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D5" w:rsidRPr="00C15E7E" w:rsidRDefault="000F1BD5" w:rsidP="00E041CE">
      <w:pPr>
        <w:jc w:val="center"/>
        <w:rPr>
          <w:rStyle w:val="a3"/>
          <w:sz w:val="23"/>
          <w:szCs w:val="23"/>
        </w:rPr>
      </w:pPr>
      <w:r w:rsidRPr="00C15E7E">
        <w:rPr>
          <w:rStyle w:val="a3"/>
          <w:sz w:val="23"/>
          <w:szCs w:val="23"/>
        </w:rPr>
        <w:t>ПРОЕКТНАЯ ДЕКЛАРАЦИЯ</w:t>
      </w:r>
    </w:p>
    <w:p w:rsidR="003D7595" w:rsidRPr="00C15E7E" w:rsidRDefault="000F1BD5" w:rsidP="000F1BD5">
      <w:pPr>
        <w:jc w:val="center"/>
        <w:rPr>
          <w:b/>
          <w:bCs/>
          <w:sz w:val="23"/>
          <w:szCs w:val="23"/>
        </w:rPr>
      </w:pPr>
      <w:r w:rsidRPr="00C15E7E">
        <w:rPr>
          <w:rStyle w:val="a3"/>
          <w:sz w:val="23"/>
          <w:szCs w:val="23"/>
        </w:rPr>
        <w:t xml:space="preserve">О проекте строительства </w:t>
      </w:r>
      <w:r w:rsidR="000713ED" w:rsidRPr="00C15E7E">
        <w:rPr>
          <w:rStyle w:val="a3"/>
          <w:sz w:val="23"/>
          <w:szCs w:val="23"/>
        </w:rPr>
        <w:t>жилого</w:t>
      </w:r>
      <w:r w:rsidRPr="00C15E7E">
        <w:rPr>
          <w:rStyle w:val="a3"/>
          <w:sz w:val="23"/>
          <w:szCs w:val="23"/>
        </w:rPr>
        <w:t xml:space="preserve"> дома</w:t>
      </w:r>
      <w:r w:rsidRPr="00C15E7E">
        <w:rPr>
          <w:b/>
          <w:bCs/>
          <w:sz w:val="23"/>
          <w:szCs w:val="23"/>
        </w:rPr>
        <w:t xml:space="preserve"> </w:t>
      </w:r>
      <w:r w:rsidR="00B16C08" w:rsidRPr="00C15E7E">
        <w:rPr>
          <w:b/>
          <w:bCs/>
          <w:sz w:val="23"/>
          <w:szCs w:val="23"/>
        </w:rPr>
        <w:t xml:space="preserve">со встроенно-пристроенным физкультурно-оздоровительным комплексом </w:t>
      </w:r>
      <w:r w:rsidR="003D0D4B" w:rsidRPr="00C15E7E">
        <w:rPr>
          <w:b/>
          <w:bCs/>
          <w:sz w:val="23"/>
          <w:szCs w:val="23"/>
        </w:rPr>
        <w:t xml:space="preserve">по адресу: </w:t>
      </w:r>
      <w:r w:rsidRPr="00C15E7E">
        <w:rPr>
          <w:b/>
          <w:bCs/>
          <w:sz w:val="23"/>
          <w:szCs w:val="23"/>
        </w:rPr>
        <w:t xml:space="preserve"> Ленинградская область,</w:t>
      </w:r>
      <w:r w:rsidR="00E029BF" w:rsidRPr="00C15E7E">
        <w:rPr>
          <w:b/>
          <w:bCs/>
          <w:sz w:val="23"/>
          <w:szCs w:val="23"/>
        </w:rPr>
        <w:t xml:space="preserve"> </w:t>
      </w:r>
      <w:r w:rsidR="00C75D6C" w:rsidRPr="00C15E7E">
        <w:rPr>
          <w:b/>
          <w:bCs/>
          <w:sz w:val="23"/>
          <w:szCs w:val="23"/>
        </w:rPr>
        <w:t xml:space="preserve">Всеволожский район, </w:t>
      </w:r>
    </w:p>
    <w:p w:rsidR="000F1BD5" w:rsidRPr="00C15E7E" w:rsidRDefault="00C75D6C" w:rsidP="000F1BD5">
      <w:pPr>
        <w:jc w:val="center"/>
        <w:rPr>
          <w:b/>
          <w:bCs/>
          <w:sz w:val="23"/>
          <w:szCs w:val="23"/>
        </w:rPr>
      </w:pPr>
      <w:r w:rsidRPr="00C15E7E">
        <w:rPr>
          <w:b/>
          <w:bCs/>
          <w:sz w:val="23"/>
          <w:szCs w:val="23"/>
        </w:rPr>
        <w:t>г.</w:t>
      </w:r>
      <w:r w:rsidR="00E029BF" w:rsidRPr="00C15E7E">
        <w:rPr>
          <w:b/>
          <w:bCs/>
          <w:sz w:val="23"/>
          <w:szCs w:val="23"/>
        </w:rPr>
        <w:t xml:space="preserve"> Всеволожск,</w:t>
      </w:r>
      <w:r w:rsidR="00B16C08" w:rsidRPr="00C15E7E">
        <w:rPr>
          <w:b/>
          <w:bCs/>
          <w:sz w:val="23"/>
          <w:szCs w:val="23"/>
        </w:rPr>
        <w:t xml:space="preserve"> Южный жилой район,</w:t>
      </w:r>
      <w:r w:rsidR="00E029BF" w:rsidRPr="00C15E7E">
        <w:rPr>
          <w:b/>
          <w:bCs/>
          <w:sz w:val="23"/>
          <w:szCs w:val="23"/>
        </w:rPr>
        <w:t xml:space="preserve"> </w:t>
      </w:r>
      <w:r w:rsidRPr="00C15E7E">
        <w:rPr>
          <w:b/>
          <w:bCs/>
          <w:sz w:val="23"/>
          <w:szCs w:val="23"/>
        </w:rPr>
        <w:t>квар</w:t>
      </w:r>
      <w:r w:rsidR="001E7B11" w:rsidRPr="00C15E7E">
        <w:rPr>
          <w:b/>
          <w:bCs/>
          <w:sz w:val="23"/>
          <w:szCs w:val="23"/>
        </w:rPr>
        <w:t xml:space="preserve">тал </w:t>
      </w:r>
      <w:r w:rsidRPr="00C15E7E">
        <w:rPr>
          <w:b/>
          <w:bCs/>
          <w:sz w:val="23"/>
          <w:szCs w:val="23"/>
        </w:rPr>
        <w:t>4</w:t>
      </w:r>
      <w:r w:rsidR="00B16C08" w:rsidRPr="00C15E7E">
        <w:rPr>
          <w:b/>
          <w:bCs/>
          <w:sz w:val="23"/>
          <w:szCs w:val="23"/>
        </w:rPr>
        <w:t xml:space="preserve">, </w:t>
      </w:r>
      <w:r w:rsidR="00905A27" w:rsidRPr="00C15E7E">
        <w:rPr>
          <w:b/>
          <w:bCs/>
          <w:sz w:val="23"/>
          <w:szCs w:val="23"/>
        </w:rPr>
        <w:t>позиция</w:t>
      </w:r>
      <w:r w:rsidR="00B16C08" w:rsidRPr="00C15E7E">
        <w:rPr>
          <w:b/>
          <w:bCs/>
          <w:sz w:val="23"/>
          <w:szCs w:val="23"/>
        </w:rPr>
        <w:t xml:space="preserve"> 1.</w:t>
      </w:r>
    </w:p>
    <w:p w:rsidR="000F1BD5" w:rsidRPr="00C15E7E" w:rsidRDefault="000F1BD5" w:rsidP="000F1BD5">
      <w:pPr>
        <w:jc w:val="center"/>
        <w:rPr>
          <w:b/>
          <w:bCs/>
          <w:sz w:val="23"/>
          <w:szCs w:val="23"/>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118"/>
        <w:gridCol w:w="6237"/>
      </w:tblGrid>
      <w:tr w:rsidR="000F1BD5" w:rsidRPr="00C15E7E" w:rsidTr="0016038D">
        <w:trPr>
          <w:trHeight w:val="659"/>
        </w:trPr>
        <w:tc>
          <w:tcPr>
            <w:tcW w:w="10065" w:type="dxa"/>
            <w:gridSpan w:val="3"/>
          </w:tcPr>
          <w:p w:rsidR="000F1BD5" w:rsidRPr="00C15E7E" w:rsidRDefault="000F1BD5" w:rsidP="0016038D">
            <w:pPr>
              <w:jc w:val="center"/>
              <w:rPr>
                <w:b/>
                <w:sz w:val="23"/>
                <w:szCs w:val="23"/>
              </w:rPr>
            </w:pPr>
          </w:p>
          <w:p w:rsidR="000F1BD5" w:rsidRPr="00C15E7E" w:rsidRDefault="000F1BD5" w:rsidP="0016038D">
            <w:pPr>
              <w:jc w:val="center"/>
              <w:rPr>
                <w:b/>
                <w:sz w:val="23"/>
                <w:szCs w:val="23"/>
              </w:rPr>
            </w:pPr>
            <w:r w:rsidRPr="00C15E7E">
              <w:rPr>
                <w:b/>
                <w:sz w:val="23"/>
                <w:szCs w:val="23"/>
              </w:rPr>
              <w:t xml:space="preserve">Раздел </w:t>
            </w:r>
            <w:r w:rsidRPr="00C15E7E">
              <w:rPr>
                <w:b/>
                <w:sz w:val="23"/>
                <w:szCs w:val="23"/>
                <w:lang w:val="en-US"/>
              </w:rPr>
              <w:t>I</w:t>
            </w:r>
            <w:r w:rsidRPr="00C15E7E">
              <w:rPr>
                <w:b/>
                <w:sz w:val="23"/>
                <w:szCs w:val="23"/>
              </w:rPr>
              <w:t>. ИНФОРМАЦИЯ О ЗАСТРОЙЩИКЕ</w:t>
            </w:r>
          </w:p>
          <w:p w:rsidR="000F1BD5" w:rsidRPr="00C15E7E" w:rsidRDefault="000F1BD5" w:rsidP="0016038D">
            <w:pPr>
              <w:jc w:val="center"/>
              <w:rPr>
                <w:b/>
                <w:i/>
                <w:sz w:val="23"/>
                <w:szCs w:val="23"/>
              </w:rPr>
            </w:pPr>
          </w:p>
        </w:tc>
      </w:tr>
      <w:tr w:rsidR="000F1BD5" w:rsidRPr="00C15E7E" w:rsidTr="0016038D">
        <w:tc>
          <w:tcPr>
            <w:tcW w:w="710" w:type="dxa"/>
            <w:vMerge w:val="restart"/>
          </w:tcPr>
          <w:p w:rsidR="000F1BD5" w:rsidRPr="00C15E7E" w:rsidRDefault="000F1BD5" w:rsidP="0016038D">
            <w:pPr>
              <w:rPr>
                <w:sz w:val="23"/>
                <w:szCs w:val="23"/>
              </w:rPr>
            </w:pPr>
            <w:r w:rsidRPr="00C15E7E">
              <w:rPr>
                <w:sz w:val="23"/>
                <w:szCs w:val="23"/>
              </w:rPr>
              <w:t>1.1.</w:t>
            </w:r>
          </w:p>
          <w:p w:rsidR="000F1BD5" w:rsidRPr="00C15E7E" w:rsidRDefault="000F1BD5" w:rsidP="0016038D">
            <w:pPr>
              <w:rPr>
                <w:sz w:val="23"/>
                <w:szCs w:val="23"/>
              </w:rPr>
            </w:pPr>
          </w:p>
        </w:tc>
        <w:tc>
          <w:tcPr>
            <w:tcW w:w="3118" w:type="dxa"/>
          </w:tcPr>
          <w:p w:rsidR="000F1BD5" w:rsidRPr="00C15E7E" w:rsidRDefault="000F1BD5" w:rsidP="0016038D">
            <w:pPr>
              <w:rPr>
                <w:sz w:val="23"/>
                <w:szCs w:val="23"/>
              </w:rPr>
            </w:pPr>
            <w:r w:rsidRPr="00C15E7E">
              <w:rPr>
                <w:sz w:val="23"/>
                <w:szCs w:val="23"/>
              </w:rPr>
              <w:t>Фирменное наименование:</w:t>
            </w:r>
          </w:p>
          <w:p w:rsidR="000F1BD5" w:rsidRPr="00C15E7E" w:rsidRDefault="000F1BD5" w:rsidP="0016038D">
            <w:pPr>
              <w:rPr>
                <w:sz w:val="23"/>
                <w:szCs w:val="23"/>
              </w:rPr>
            </w:pPr>
          </w:p>
        </w:tc>
        <w:tc>
          <w:tcPr>
            <w:tcW w:w="6237" w:type="dxa"/>
          </w:tcPr>
          <w:p w:rsidR="000F1BD5" w:rsidRPr="00C15E7E" w:rsidRDefault="000F1BD5" w:rsidP="0016038D">
            <w:pPr>
              <w:rPr>
                <w:sz w:val="23"/>
                <w:szCs w:val="23"/>
              </w:rPr>
            </w:pPr>
            <w:r w:rsidRPr="00C15E7E">
              <w:rPr>
                <w:sz w:val="23"/>
                <w:szCs w:val="23"/>
              </w:rPr>
              <w:t>Открытое акционерное общество «ГлавСтройКо</w:t>
            </w:r>
            <w:r w:rsidRPr="00C15E7E">
              <w:rPr>
                <w:sz w:val="23"/>
                <w:szCs w:val="23"/>
              </w:rPr>
              <w:t>м</w:t>
            </w:r>
            <w:r w:rsidRPr="00C15E7E">
              <w:rPr>
                <w:sz w:val="23"/>
                <w:szCs w:val="23"/>
              </w:rPr>
              <w:t>плекс»</w:t>
            </w:r>
          </w:p>
          <w:p w:rsidR="000F1BD5" w:rsidRPr="00C15E7E" w:rsidRDefault="000F1BD5" w:rsidP="0016038D">
            <w:pPr>
              <w:rPr>
                <w:sz w:val="23"/>
                <w:szCs w:val="23"/>
              </w:rPr>
            </w:pPr>
          </w:p>
        </w:tc>
      </w:tr>
      <w:tr w:rsidR="000F1BD5" w:rsidRPr="00C15E7E" w:rsidTr="0016038D">
        <w:tc>
          <w:tcPr>
            <w:tcW w:w="710" w:type="dxa"/>
            <w:vMerge/>
          </w:tcPr>
          <w:p w:rsidR="000F1BD5" w:rsidRPr="00C15E7E" w:rsidRDefault="000F1BD5" w:rsidP="0016038D">
            <w:pPr>
              <w:rPr>
                <w:sz w:val="23"/>
                <w:szCs w:val="23"/>
              </w:rPr>
            </w:pPr>
          </w:p>
        </w:tc>
        <w:tc>
          <w:tcPr>
            <w:tcW w:w="3118" w:type="dxa"/>
          </w:tcPr>
          <w:p w:rsidR="000F1BD5" w:rsidRPr="00C15E7E" w:rsidRDefault="002F53DE" w:rsidP="0016038D">
            <w:pPr>
              <w:rPr>
                <w:sz w:val="23"/>
                <w:szCs w:val="23"/>
              </w:rPr>
            </w:pPr>
            <w:r w:rsidRPr="00C15E7E">
              <w:rPr>
                <w:sz w:val="23"/>
                <w:szCs w:val="23"/>
              </w:rPr>
              <w:t>Место нахождения</w:t>
            </w:r>
            <w:r w:rsidR="000F1BD5" w:rsidRPr="00C15E7E">
              <w:rPr>
                <w:sz w:val="23"/>
                <w:szCs w:val="23"/>
              </w:rPr>
              <w:t>:</w:t>
            </w:r>
          </w:p>
        </w:tc>
        <w:tc>
          <w:tcPr>
            <w:tcW w:w="6237" w:type="dxa"/>
          </w:tcPr>
          <w:p w:rsidR="000F1BD5" w:rsidRPr="00C15E7E" w:rsidRDefault="000F1BD5" w:rsidP="0016038D">
            <w:pPr>
              <w:rPr>
                <w:sz w:val="23"/>
                <w:szCs w:val="23"/>
              </w:rPr>
            </w:pPr>
            <w:r w:rsidRPr="00C15E7E">
              <w:rPr>
                <w:sz w:val="23"/>
                <w:szCs w:val="23"/>
              </w:rPr>
              <w:t>191186, Россия, Санкт-Петербург, Невский  пр., 22-24, лит</w:t>
            </w:r>
            <w:proofErr w:type="gramStart"/>
            <w:r w:rsidRPr="00C15E7E">
              <w:rPr>
                <w:sz w:val="23"/>
                <w:szCs w:val="23"/>
              </w:rPr>
              <w:t>.А</w:t>
            </w:r>
            <w:proofErr w:type="gramEnd"/>
            <w:r w:rsidRPr="00C15E7E">
              <w:rPr>
                <w:sz w:val="23"/>
                <w:szCs w:val="23"/>
              </w:rPr>
              <w:t>, пом. 82Н</w:t>
            </w:r>
          </w:p>
        </w:tc>
      </w:tr>
      <w:tr w:rsidR="000F1BD5" w:rsidRPr="00C15E7E" w:rsidTr="0016038D">
        <w:tc>
          <w:tcPr>
            <w:tcW w:w="710" w:type="dxa"/>
            <w:vMerge/>
          </w:tcPr>
          <w:p w:rsidR="000F1BD5" w:rsidRPr="00C15E7E" w:rsidRDefault="000F1BD5" w:rsidP="0016038D">
            <w:pPr>
              <w:rPr>
                <w:sz w:val="23"/>
                <w:szCs w:val="23"/>
              </w:rPr>
            </w:pPr>
          </w:p>
        </w:tc>
        <w:tc>
          <w:tcPr>
            <w:tcW w:w="3118" w:type="dxa"/>
          </w:tcPr>
          <w:p w:rsidR="000F1BD5" w:rsidRPr="00C15E7E" w:rsidRDefault="000F1BD5" w:rsidP="0016038D">
            <w:pPr>
              <w:rPr>
                <w:sz w:val="23"/>
                <w:szCs w:val="23"/>
              </w:rPr>
            </w:pPr>
            <w:r w:rsidRPr="00C15E7E">
              <w:rPr>
                <w:sz w:val="23"/>
                <w:szCs w:val="23"/>
              </w:rPr>
              <w:t>Режим раб</w:t>
            </w:r>
            <w:r w:rsidRPr="00C15E7E">
              <w:rPr>
                <w:sz w:val="23"/>
                <w:szCs w:val="23"/>
              </w:rPr>
              <w:t>о</w:t>
            </w:r>
            <w:r w:rsidRPr="00C15E7E">
              <w:rPr>
                <w:sz w:val="23"/>
                <w:szCs w:val="23"/>
              </w:rPr>
              <w:t>ты:</w:t>
            </w:r>
          </w:p>
          <w:p w:rsidR="000F1BD5" w:rsidRPr="00C15E7E" w:rsidRDefault="000F1BD5" w:rsidP="0016038D">
            <w:pPr>
              <w:rPr>
                <w:sz w:val="23"/>
                <w:szCs w:val="23"/>
              </w:rPr>
            </w:pPr>
          </w:p>
        </w:tc>
        <w:tc>
          <w:tcPr>
            <w:tcW w:w="6237" w:type="dxa"/>
          </w:tcPr>
          <w:p w:rsidR="000F1BD5" w:rsidRPr="00C15E7E" w:rsidRDefault="000F1BD5" w:rsidP="0016038D">
            <w:pPr>
              <w:rPr>
                <w:sz w:val="23"/>
                <w:szCs w:val="23"/>
              </w:rPr>
            </w:pPr>
            <w:r w:rsidRPr="00C15E7E">
              <w:rPr>
                <w:sz w:val="23"/>
                <w:szCs w:val="23"/>
              </w:rPr>
              <w:t>Будние дни: 09.00 – 18.00</w:t>
            </w:r>
          </w:p>
          <w:p w:rsidR="000F1BD5" w:rsidRPr="00C15E7E" w:rsidRDefault="000F1BD5" w:rsidP="0016038D">
            <w:pPr>
              <w:rPr>
                <w:sz w:val="23"/>
                <w:szCs w:val="23"/>
              </w:rPr>
            </w:pPr>
            <w:r w:rsidRPr="00C15E7E">
              <w:rPr>
                <w:sz w:val="23"/>
                <w:szCs w:val="23"/>
              </w:rPr>
              <w:t>Выходные дни: суббота, воскр</w:t>
            </w:r>
            <w:r w:rsidRPr="00C15E7E">
              <w:rPr>
                <w:sz w:val="23"/>
                <w:szCs w:val="23"/>
              </w:rPr>
              <w:t>е</w:t>
            </w:r>
            <w:r w:rsidRPr="00C15E7E">
              <w:rPr>
                <w:sz w:val="23"/>
                <w:szCs w:val="23"/>
              </w:rPr>
              <w:t>сенье</w:t>
            </w:r>
          </w:p>
        </w:tc>
      </w:tr>
      <w:tr w:rsidR="000F1BD5" w:rsidRPr="00C15E7E" w:rsidTr="0016038D">
        <w:tc>
          <w:tcPr>
            <w:tcW w:w="710" w:type="dxa"/>
          </w:tcPr>
          <w:p w:rsidR="000F1BD5" w:rsidRPr="00C15E7E" w:rsidRDefault="000F1BD5" w:rsidP="0016038D">
            <w:pPr>
              <w:rPr>
                <w:sz w:val="23"/>
                <w:szCs w:val="23"/>
              </w:rPr>
            </w:pPr>
            <w:r w:rsidRPr="00C15E7E">
              <w:rPr>
                <w:sz w:val="23"/>
                <w:szCs w:val="23"/>
              </w:rPr>
              <w:t>1.2.</w:t>
            </w:r>
          </w:p>
        </w:tc>
        <w:tc>
          <w:tcPr>
            <w:tcW w:w="3118" w:type="dxa"/>
          </w:tcPr>
          <w:p w:rsidR="000F1BD5" w:rsidRPr="00C15E7E" w:rsidRDefault="000F1BD5" w:rsidP="0016038D">
            <w:pPr>
              <w:rPr>
                <w:sz w:val="23"/>
                <w:szCs w:val="23"/>
              </w:rPr>
            </w:pPr>
            <w:r w:rsidRPr="00C15E7E">
              <w:rPr>
                <w:sz w:val="23"/>
                <w:szCs w:val="23"/>
              </w:rPr>
              <w:t>О государственной регистр</w:t>
            </w:r>
            <w:r w:rsidRPr="00C15E7E">
              <w:rPr>
                <w:sz w:val="23"/>
                <w:szCs w:val="23"/>
              </w:rPr>
              <w:t>а</w:t>
            </w:r>
            <w:r w:rsidRPr="00C15E7E">
              <w:rPr>
                <w:sz w:val="23"/>
                <w:szCs w:val="23"/>
              </w:rPr>
              <w:t>ции:</w:t>
            </w:r>
          </w:p>
          <w:p w:rsidR="000F1BD5" w:rsidRPr="00C15E7E" w:rsidRDefault="000F1BD5" w:rsidP="0016038D">
            <w:pPr>
              <w:rPr>
                <w:sz w:val="23"/>
                <w:szCs w:val="23"/>
              </w:rPr>
            </w:pPr>
          </w:p>
        </w:tc>
        <w:tc>
          <w:tcPr>
            <w:tcW w:w="6237" w:type="dxa"/>
          </w:tcPr>
          <w:p w:rsidR="00C75D6C" w:rsidRPr="00C15E7E" w:rsidRDefault="000F1BD5" w:rsidP="002B6DFC">
            <w:pPr>
              <w:rPr>
                <w:sz w:val="23"/>
                <w:szCs w:val="23"/>
              </w:rPr>
            </w:pPr>
            <w:r w:rsidRPr="00C15E7E">
              <w:rPr>
                <w:sz w:val="23"/>
                <w:szCs w:val="23"/>
              </w:rPr>
              <w:t xml:space="preserve">Зарегистрировано </w:t>
            </w:r>
            <w:r w:rsidR="002B6DFC" w:rsidRPr="00C15E7E">
              <w:rPr>
                <w:sz w:val="23"/>
                <w:szCs w:val="23"/>
              </w:rPr>
              <w:t xml:space="preserve">Межрайонной </w:t>
            </w:r>
            <w:r w:rsidRPr="00C15E7E">
              <w:rPr>
                <w:sz w:val="23"/>
                <w:szCs w:val="23"/>
              </w:rPr>
              <w:t>И</w:t>
            </w:r>
            <w:r w:rsidR="002B6DFC" w:rsidRPr="00C15E7E">
              <w:rPr>
                <w:sz w:val="23"/>
                <w:szCs w:val="23"/>
              </w:rPr>
              <w:t>Ф</w:t>
            </w:r>
            <w:r w:rsidRPr="00C15E7E">
              <w:rPr>
                <w:sz w:val="23"/>
                <w:szCs w:val="23"/>
              </w:rPr>
              <w:t xml:space="preserve">НС </w:t>
            </w:r>
            <w:r w:rsidR="002B6DFC" w:rsidRPr="00C15E7E">
              <w:rPr>
                <w:sz w:val="23"/>
                <w:szCs w:val="23"/>
              </w:rPr>
              <w:t>России №15 по Са</w:t>
            </w:r>
            <w:r w:rsidRPr="00C15E7E">
              <w:rPr>
                <w:sz w:val="23"/>
                <w:szCs w:val="23"/>
              </w:rPr>
              <w:t>нкт-Петербург</w:t>
            </w:r>
            <w:r w:rsidR="002B6DFC" w:rsidRPr="00C15E7E">
              <w:rPr>
                <w:sz w:val="23"/>
                <w:szCs w:val="23"/>
              </w:rPr>
              <w:t>у</w:t>
            </w:r>
            <w:r w:rsidRPr="00C15E7E">
              <w:rPr>
                <w:sz w:val="23"/>
                <w:szCs w:val="23"/>
              </w:rPr>
              <w:t xml:space="preserve"> 30 июня 2003 года за основным </w:t>
            </w:r>
            <w:r w:rsidRPr="00C15E7E">
              <w:rPr>
                <w:sz w:val="23"/>
                <w:szCs w:val="23"/>
              </w:rPr>
              <w:br/>
              <w:t xml:space="preserve">государственным регистрационным номером </w:t>
            </w:r>
          </w:p>
          <w:p w:rsidR="000F1BD5" w:rsidRPr="00C15E7E" w:rsidRDefault="000F1BD5" w:rsidP="002B6DFC">
            <w:pPr>
              <w:rPr>
                <w:sz w:val="23"/>
                <w:szCs w:val="23"/>
              </w:rPr>
            </w:pPr>
            <w:r w:rsidRPr="00C15E7E">
              <w:rPr>
                <w:sz w:val="23"/>
                <w:szCs w:val="23"/>
              </w:rPr>
              <w:t>(ОГРН) 1037843134680</w:t>
            </w:r>
            <w:r w:rsidR="00E041CE" w:rsidRPr="00C15E7E">
              <w:rPr>
                <w:sz w:val="23"/>
                <w:szCs w:val="23"/>
              </w:rPr>
              <w:t>.</w:t>
            </w:r>
            <w:r w:rsidRPr="00C15E7E">
              <w:rPr>
                <w:sz w:val="23"/>
                <w:szCs w:val="23"/>
              </w:rPr>
              <w:t xml:space="preserve"> </w:t>
            </w:r>
          </w:p>
        </w:tc>
      </w:tr>
      <w:tr w:rsidR="000F1BD5" w:rsidRPr="00C15E7E" w:rsidTr="0016038D">
        <w:tc>
          <w:tcPr>
            <w:tcW w:w="710" w:type="dxa"/>
          </w:tcPr>
          <w:p w:rsidR="000F1BD5" w:rsidRPr="00C15E7E" w:rsidRDefault="000F1BD5" w:rsidP="0016038D">
            <w:pPr>
              <w:rPr>
                <w:sz w:val="23"/>
                <w:szCs w:val="23"/>
              </w:rPr>
            </w:pPr>
            <w:r w:rsidRPr="00C15E7E">
              <w:rPr>
                <w:sz w:val="23"/>
                <w:szCs w:val="23"/>
              </w:rPr>
              <w:t>1.3.</w:t>
            </w:r>
          </w:p>
        </w:tc>
        <w:tc>
          <w:tcPr>
            <w:tcW w:w="3118" w:type="dxa"/>
          </w:tcPr>
          <w:p w:rsidR="000F1BD5" w:rsidRPr="00C15E7E" w:rsidRDefault="000F1BD5" w:rsidP="0016038D">
            <w:pPr>
              <w:rPr>
                <w:sz w:val="23"/>
                <w:szCs w:val="23"/>
              </w:rPr>
            </w:pPr>
            <w:proofErr w:type="gramStart"/>
            <w:r w:rsidRPr="00C15E7E">
              <w:rPr>
                <w:sz w:val="23"/>
                <w:szCs w:val="23"/>
              </w:rPr>
              <w:t>Об учредителях (участн</w:t>
            </w:r>
            <w:r w:rsidRPr="00C15E7E">
              <w:rPr>
                <w:sz w:val="23"/>
                <w:szCs w:val="23"/>
              </w:rPr>
              <w:t>и</w:t>
            </w:r>
            <w:r w:rsidRPr="00C15E7E">
              <w:rPr>
                <w:sz w:val="23"/>
                <w:szCs w:val="23"/>
              </w:rPr>
              <w:t xml:space="preserve">ках) </w:t>
            </w:r>
            <w:r w:rsidRPr="00C15E7E">
              <w:rPr>
                <w:sz w:val="23"/>
                <w:szCs w:val="23"/>
              </w:rPr>
              <w:br/>
              <w:t>застройщика, которые обладают пятью и более проце</w:t>
            </w:r>
            <w:r w:rsidRPr="00C15E7E">
              <w:rPr>
                <w:sz w:val="23"/>
                <w:szCs w:val="23"/>
              </w:rPr>
              <w:t>н</w:t>
            </w:r>
            <w:r w:rsidRPr="00C15E7E">
              <w:rPr>
                <w:sz w:val="23"/>
                <w:szCs w:val="23"/>
              </w:rPr>
              <w:t>тами голосов в органе упра</w:t>
            </w:r>
            <w:r w:rsidRPr="00C15E7E">
              <w:rPr>
                <w:sz w:val="23"/>
                <w:szCs w:val="23"/>
              </w:rPr>
              <w:t>в</w:t>
            </w:r>
            <w:r w:rsidRPr="00C15E7E">
              <w:rPr>
                <w:sz w:val="23"/>
                <w:szCs w:val="23"/>
              </w:rPr>
              <w:t>ления этого юридического лица, с указанием фирменного наимен</w:t>
            </w:r>
            <w:r w:rsidRPr="00C15E7E">
              <w:rPr>
                <w:sz w:val="23"/>
                <w:szCs w:val="23"/>
              </w:rPr>
              <w:t>о</w:t>
            </w:r>
            <w:r w:rsidRPr="00C15E7E">
              <w:rPr>
                <w:sz w:val="23"/>
                <w:szCs w:val="23"/>
              </w:rPr>
              <w:t>вания (наименования) юридического лица - учредителя (участника), фамилии, имени, отчества физ</w:t>
            </w:r>
            <w:r w:rsidRPr="00C15E7E">
              <w:rPr>
                <w:sz w:val="23"/>
                <w:szCs w:val="23"/>
              </w:rPr>
              <w:t>и</w:t>
            </w:r>
            <w:r w:rsidRPr="00C15E7E">
              <w:rPr>
                <w:sz w:val="23"/>
                <w:szCs w:val="23"/>
              </w:rPr>
              <w:t>ческого лица - учредителя (участника), а также процента голосов, которым о</w:t>
            </w:r>
            <w:r w:rsidRPr="00C15E7E">
              <w:rPr>
                <w:sz w:val="23"/>
                <w:szCs w:val="23"/>
              </w:rPr>
              <w:t>б</w:t>
            </w:r>
            <w:r w:rsidRPr="00C15E7E">
              <w:rPr>
                <w:sz w:val="23"/>
                <w:szCs w:val="23"/>
              </w:rPr>
              <w:t>ладает каждый такой учредитель (участник) в орг</w:t>
            </w:r>
            <w:r w:rsidRPr="00C15E7E">
              <w:rPr>
                <w:sz w:val="23"/>
                <w:szCs w:val="23"/>
              </w:rPr>
              <w:t>а</w:t>
            </w:r>
            <w:r w:rsidRPr="00C15E7E">
              <w:rPr>
                <w:sz w:val="23"/>
                <w:szCs w:val="23"/>
              </w:rPr>
              <w:t>не управления этого юридическ</w:t>
            </w:r>
            <w:r w:rsidRPr="00C15E7E">
              <w:rPr>
                <w:sz w:val="23"/>
                <w:szCs w:val="23"/>
              </w:rPr>
              <w:t>о</w:t>
            </w:r>
            <w:r w:rsidRPr="00C15E7E">
              <w:rPr>
                <w:sz w:val="23"/>
                <w:szCs w:val="23"/>
              </w:rPr>
              <w:t>го лица:</w:t>
            </w:r>
            <w:proofErr w:type="gramEnd"/>
          </w:p>
        </w:tc>
        <w:tc>
          <w:tcPr>
            <w:tcW w:w="6237" w:type="dxa"/>
          </w:tcPr>
          <w:p w:rsidR="000F1BD5" w:rsidRPr="00C15E7E" w:rsidRDefault="000F1BD5" w:rsidP="0016038D">
            <w:pPr>
              <w:rPr>
                <w:sz w:val="23"/>
                <w:szCs w:val="23"/>
              </w:rPr>
            </w:pPr>
            <w:proofErr w:type="gramStart"/>
            <w:r w:rsidRPr="00C15E7E">
              <w:rPr>
                <w:sz w:val="23"/>
                <w:szCs w:val="23"/>
              </w:rPr>
              <w:t xml:space="preserve">Участники – физические лица (с указанием фамилии, </w:t>
            </w:r>
            <w:proofErr w:type="gramEnd"/>
          </w:p>
          <w:p w:rsidR="000F1BD5" w:rsidRPr="00C15E7E" w:rsidRDefault="000F1BD5" w:rsidP="0016038D">
            <w:pPr>
              <w:rPr>
                <w:sz w:val="23"/>
                <w:szCs w:val="23"/>
              </w:rPr>
            </w:pPr>
            <w:r w:rsidRPr="00C15E7E">
              <w:rPr>
                <w:sz w:val="23"/>
                <w:szCs w:val="23"/>
              </w:rPr>
              <w:t xml:space="preserve">имени, отчества) ОАО «ГлавСтройКомплекс»: </w:t>
            </w:r>
          </w:p>
          <w:p w:rsidR="000F1BD5" w:rsidRPr="00C15E7E" w:rsidRDefault="000F1BD5" w:rsidP="0016038D">
            <w:pPr>
              <w:rPr>
                <w:sz w:val="23"/>
                <w:szCs w:val="23"/>
              </w:rPr>
            </w:pPr>
            <w:r w:rsidRPr="00C15E7E">
              <w:rPr>
                <w:sz w:val="23"/>
                <w:szCs w:val="23"/>
              </w:rPr>
              <w:t>Лянцман Игорь Романович - 8%, Морозов Игорь</w:t>
            </w:r>
          </w:p>
          <w:p w:rsidR="000F1BD5" w:rsidRPr="00C15E7E" w:rsidRDefault="000F1BD5" w:rsidP="0016038D">
            <w:pPr>
              <w:rPr>
                <w:sz w:val="23"/>
                <w:szCs w:val="23"/>
              </w:rPr>
            </w:pPr>
            <w:r w:rsidRPr="00C15E7E">
              <w:rPr>
                <w:sz w:val="23"/>
                <w:szCs w:val="23"/>
              </w:rPr>
              <w:t>Евгеньевич - 6%, Пасяда Алла Анатольевна - 76%,</w:t>
            </w:r>
          </w:p>
          <w:p w:rsidR="000F1BD5" w:rsidRPr="00C15E7E" w:rsidRDefault="000F1BD5" w:rsidP="0016038D">
            <w:pPr>
              <w:rPr>
                <w:sz w:val="23"/>
                <w:szCs w:val="23"/>
              </w:rPr>
            </w:pPr>
            <w:proofErr w:type="gramStart"/>
            <w:r w:rsidRPr="00C15E7E">
              <w:rPr>
                <w:sz w:val="23"/>
                <w:szCs w:val="23"/>
              </w:rPr>
              <w:t>которые</w:t>
            </w:r>
            <w:proofErr w:type="gramEnd"/>
            <w:r w:rsidRPr="00C15E7E">
              <w:rPr>
                <w:sz w:val="23"/>
                <w:szCs w:val="23"/>
              </w:rPr>
              <w:t xml:space="preserve"> обладают пятью и более процентами голосов</w:t>
            </w:r>
          </w:p>
          <w:p w:rsidR="000F1BD5" w:rsidRPr="00C15E7E" w:rsidRDefault="000F1BD5" w:rsidP="0016038D">
            <w:pPr>
              <w:rPr>
                <w:sz w:val="23"/>
                <w:szCs w:val="23"/>
              </w:rPr>
            </w:pPr>
            <w:r w:rsidRPr="00C15E7E">
              <w:rPr>
                <w:sz w:val="23"/>
                <w:szCs w:val="23"/>
              </w:rPr>
              <w:t>в органе управления этого юр</w:t>
            </w:r>
            <w:r w:rsidRPr="00C15E7E">
              <w:rPr>
                <w:sz w:val="23"/>
                <w:szCs w:val="23"/>
              </w:rPr>
              <w:t>и</w:t>
            </w:r>
            <w:r w:rsidRPr="00C15E7E">
              <w:rPr>
                <w:sz w:val="23"/>
                <w:szCs w:val="23"/>
              </w:rPr>
              <w:t>дического лица</w:t>
            </w:r>
          </w:p>
          <w:p w:rsidR="000F1BD5" w:rsidRPr="00C15E7E" w:rsidRDefault="000F1BD5" w:rsidP="0016038D">
            <w:pPr>
              <w:autoSpaceDE w:val="0"/>
              <w:autoSpaceDN w:val="0"/>
              <w:adjustRightInd w:val="0"/>
              <w:rPr>
                <w:sz w:val="23"/>
                <w:szCs w:val="23"/>
              </w:rPr>
            </w:pPr>
          </w:p>
        </w:tc>
      </w:tr>
      <w:tr w:rsidR="000F1BD5" w:rsidRPr="00C15E7E" w:rsidTr="0016038D">
        <w:tc>
          <w:tcPr>
            <w:tcW w:w="710" w:type="dxa"/>
          </w:tcPr>
          <w:p w:rsidR="000F1BD5" w:rsidRPr="00C15E7E" w:rsidRDefault="000F1BD5" w:rsidP="0016038D">
            <w:pPr>
              <w:rPr>
                <w:sz w:val="23"/>
                <w:szCs w:val="23"/>
              </w:rPr>
            </w:pPr>
            <w:r w:rsidRPr="00C15E7E">
              <w:rPr>
                <w:sz w:val="23"/>
                <w:szCs w:val="23"/>
              </w:rPr>
              <w:t>1.4.</w:t>
            </w:r>
          </w:p>
        </w:tc>
        <w:tc>
          <w:tcPr>
            <w:tcW w:w="3118" w:type="dxa"/>
          </w:tcPr>
          <w:p w:rsidR="000F1BD5" w:rsidRPr="00C15E7E" w:rsidRDefault="000F1BD5" w:rsidP="0016038D">
            <w:pPr>
              <w:rPr>
                <w:sz w:val="23"/>
                <w:szCs w:val="23"/>
              </w:rPr>
            </w:pPr>
            <w:r w:rsidRPr="00C15E7E">
              <w:rPr>
                <w:sz w:val="23"/>
                <w:szCs w:val="23"/>
              </w:rPr>
              <w:t>О проектах строительства многоквартирных домов и (или) иных объектов недв</w:t>
            </w:r>
            <w:r w:rsidRPr="00C15E7E">
              <w:rPr>
                <w:sz w:val="23"/>
                <w:szCs w:val="23"/>
              </w:rPr>
              <w:t>и</w:t>
            </w:r>
            <w:r w:rsidRPr="00C15E7E">
              <w:rPr>
                <w:sz w:val="23"/>
                <w:szCs w:val="23"/>
              </w:rPr>
              <w:t>жимости, в которых принимал участие застро</w:t>
            </w:r>
            <w:r w:rsidRPr="00C15E7E">
              <w:rPr>
                <w:sz w:val="23"/>
                <w:szCs w:val="23"/>
              </w:rPr>
              <w:t>й</w:t>
            </w:r>
            <w:r w:rsidRPr="00C15E7E">
              <w:rPr>
                <w:sz w:val="23"/>
                <w:szCs w:val="23"/>
              </w:rPr>
              <w:t>щик в течение трех лет, предшествующих опубл</w:t>
            </w:r>
            <w:r w:rsidRPr="00C15E7E">
              <w:rPr>
                <w:sz w:val="23"/>
                <w:szCs w:val="23"/>
              </w:rPr>
              <w:t>и</w:t>
            </w:r>
            <w:r w:rsidRPr="00C15E7E">
              <w:rPr>
                <w:sz w:val="23"/>
                <w:szCs w:val="23"/>
              </w:rPr>
              <w:t>кованию проектной декларации, с указанием ме</w:t>
            </w:r>
            <w:r w:rsidRPr="00C15E7E">
              <w:rPr>
                <w:sz w:val="23"/>
                <w:szCs w:val="23"/>
              </w:rPr>
              <w:t>с</w:t>
            </w:r>
            <w:r w:rsidRPr="00C15E7E">
              <w:rPr>
                <w:sz w:val="23"/>
                <w:szCs w:val="23"/>
              </w:rPr>
              <w:t>та нахождения указанных объектов недвижимости, сроков ввода их в эксплу</w:t>
            </w:r>
            <w:r w:rsidRPr="00C15E7E">
              <w:rPr>
                <w:sz w:val="23"/>
                <w:szCs w:val="23"/>
              </w:rPr>
              <w:t>а</w:t>
            </w:r>
            <w:r w:rsidRPr="00C15E7E">
              <w:rPr>
                <w:sz w:val="23"/>
                <w:szCs w:val="23"/>
              </w:rPr>
              <w:t>тацию в соответствии с проектной докуме</w:t>
            </w:r>
            <w:r w:rsidRPr="00C15E7E">
              <w:rPr>
                <w:sz w:val="23"/>
                <w:szCs w:val="23"/>
              </w:rPr>
              <w:t>н</w:t>
            </w:r>
            <w:r w:rsidRPr="00C15E7E">
              <w:rPr>
                <w:sz w:val="23"/>
                <w:szCs w:val="23"/>
              </w:rPr>
              <w:t>тацией и фактических сроков ввода их в эксплуат</w:t>
            </w:r>
            <w:r w:rsidRPr="00C15E7E">
              <w:rPr>
                <w:sz w:val="23"/>
                <w:szCs w:val="23"/>
              </w:rPr>
              <w:t>а</w:t>
            </w:r>
            <w:r w:rsidRPr="00C15E7E">
              <w:rPr>
                <w:sz w:val="23"/>
                <w:szCs w:val="23"/>
              </w:rPr>
              <w:t>цию:</w:t>
            </w:r>
          </w:p>
          <w:p w:rsidR="000F1BD5" w:rsidRPr="00C15E7E" w:rsidRDefault="000F1BD5" w:rsidP="0016038D">
            <w:pPr>
              <w:pStyle w:val="ConsNormal"/>
              <w:ind w:right="0" w:firstLine="0"/>
              <w:rPr>
                <w:rFonts w:ascii="Times New Roman" w:hAnsi="Times New Roman" w:cs="Times New Roman"/>
                <w:sz w:val="23"/>
                <w:szCs w:val="23"/>
              </w:rPr>
            </w:pPr>
          </w:p>
        </w:tc>
        <w:tc>
          <w:tcPr>
            <w:tcW w:w="6237" w:type="dxa"/>
            <w:vAlign w:val="center"/>
          </w:tcPr>
          <w:p w:rsidR="000F1BD5" w:rsidRPr="00C15E7E" w:rsidRDefault="000F1BD5" w:rsidP="0016038D">
            <w:pPr>
              <w:autoSpaceDE w:val="0"/>
              <w:autoSpaceDN w:val="0"/>
              <w:adjustRightInd w:val="0"/>
              <w:rPr>
                <w:sz w:val="23"/>
                <w:szCs w:val="23"/>
              </w:rPr>
            </w:pPr>
            <w:r w:rsidRPr="00C15E7E">
              <w:rPr>
                <w:sz w:val="23"/>
                <w:szCs w:val="23"/>
              </w:rPr>
              <w:t>ОАО «ГлавСтройКомплекс» принимал участие в течение п</w:t>
            </w:r>
            <w:r w:rsidRPr="00C15E7E">
              <w:rPr>
                <w:sz w:val="23"/>
                <w:szCs w:val="23"/>
              </w:rPr>
              <w:t>о</w:t>
            </w:r>
            <w:r w:rsidRPr="00C15E7E">
              <w:rPr>
                <w:sz w:val="23"/>
                <w:szCs w:val="23"/>
              </w:rPr>
              <w:t>следних трех лет:</w:t>
            </w:r>
          </w:p>
          <w:p w:rsidR="000F1BD5" w:rsidRPr="00C15E7E" w:rsidRDefault="000F1BD5" w:rsidP="0016038D">
            <w:pPr>
              <w:autoSpaceDE w:val="0"/>
              <w:autoSpaceDN w:val="0"/>
              <w:adjustRightInd w:val="0"/>
              <w:rPr>
                <w:i/>
                <w:sz w:val="23"/>
                <w:szCs w:val="23"/>
              </w:rPr>
            </w:pPr>
            <w:r w:rsidRPr="00C15E7E">
              <w:rPr>
                <w:i/>
                <w:sz w:val="23"/>
                <w:szCs w:val="23"/>
              </w:rPr>
              <w:t xml:space="preserve">    В  качес</w:t>
            </w:r>
            <w:r w:rsidRPr="00C15E7E">
              <w:rPr>
                <w:i/>
                <w:sz w:val="23"/>
                <w:szCs w:val="23"/>
              </w:rPr>
              <w:t>т</w:t>
            </w:r>
            <w:r w:rsidRPr="00C15E7E">
              <w:rPr>
                <w:i/>
                <w:sz w:val="23"/>
                <w:szCs w:val="23"/>
              </w:rPr>
              <w:t xml:space="preserve">ве застройщика:    </w:t>
            </w:r>
          </w:p>
          <w:p w:rsidR="000F1BD5" w:rsidRPr="00C15E7E" w:rsidRDefault="000F1BD5" w:rsidP="0016038D">
            <w:pPr>
              <w:autoSpaceDE w:val="0"/>
              <w:autoSpaceDN w:val="0"/>
              <w:adjustRightInd w:val="0"/>
              <w:spacing w:line="240" w:lineRule="atLeast"/>
              <w:rPr>
                <w:sz w:val="23"/>
                <w:szCs w:val="23"/>
              </w:rPr>
            </w:pPr>
            <w:r w:rsidRPr="00C15E7E">
              <w:rPr>
                <w:sz w:val="23"/>
                <w:szCs w:val="23"/>
              </w:rPr>
              <w:t xml:space="preserve">    В строительстве многоквартирных жилых д</w:t>
            </w:r>
            <w:r w:rsidRPr="00C15E7E">
              <w:rPr>
                <w:sz w:val="23"/>
                <w:szCs w:val="23"/>
              </w:rPr>
              <w:t>о</w:t>
            </w:r>
            <w:r w:rsidRPr="00C15E7E">
              <w:rPr>
                <w:sz w:val="23"/>
                <w:szCs w:val="23"/>
              </w:rPr>
              <w:t>мов:</w:t>
            </w:r>
          </w:p>
          <w:p w:rsidR="00DE562C" w:rsidRPr="00C15E7E" w:rsidRDefault="00393365" w:rsidP="00D379D5">
            <w:pPr>
              <w:autoSpaceDE w:val="0"/>
              <w:autoSpaceDN w:val="0"/>
              <w:adjustRightInd w:val="0"/>
              <w:spacing w:line="240" w:lineRule="atLeast"/>
              <w:ind w:left="176" w:hanging="176"/>
              <w:rPr>
                <w:bCs/>
                <w:sz w:val="23"/>
                <w:szCs w:val="23"/>
              </w:rPr>
            </w:pPr>
            <w:r w:rsidRPr="00C15E7E">
              <w:rPr>
                <w:sz w:val="23"/>
                <w:szCs w:val="23"/>
              </w:rPr>
              <w:t>-</w:t>
            </w:r>
            <w:r w:rsidR="00DE562C" w:rsidRPr="00C15E7E">
              <w:rPr>
                <w:sz w:val="23"/>
                <w:szCs w:val="23"/>
              </w:rPr>
              <w:t xml:space="preserve"> </w:t>
            </w:r>
            <w:r w:rsidR="00DE562C" w:rsidRPr="00C15E7E">
              <w:rPr>
                <w:bCs/>
                <w:sz w:val="23"/>
                <w:szCs w:val="23"/>
              </w:rPr>
              <w:t xml:space="preserve">Ленинградская область,  </w:t>
            </w:r>
            <w:r w:rsidR="00C34800" w:rsidRPr="00C15E7E">
              <w:rPr>
                <w:bCs/>
                <w:sz w:val="23"/>
                <w:szCs w:val="23"/>
              </w:rPr>
              <w:t xml:space="preserve">Всеволожский район, </w:t>
            </w:r>
            <w:proofErr w:type="gramStart"/>
            <w:r w:rsidR="00DE562C" w:rsidRPr="00C15E7E">
              <w:rPr>
                <w:bCs/>
                <w:sz w:val="23"/>
                <w:szCs w:val="23"/>
              </w:rPr>
              <w:t>г</w:t>
            </w:r>
            <w:proofErr w:type="gramEnd"/>
            <w:r w:rsidR="00DE562C" w:rsidRPr="00C15E7E">
              <w:rPr>
                <w:bCs/>
                <w:sz w:val="23"/>
                <w:szCs w:val="23"/>
              </w:rPr>
              <w:t xml:space="preserve">. Всеволожск, </w:t>
            </w:r>
            <w:r w:rsidR="00C34800" w:rsidRPr="00C15E7E">
              <w:rPr>
                <w:bCs/>
                <w:sz w:val="23"/>
                <w:szCs w:val="23"/>
              </w:rPr>
              <w:t>улица Московская, дом 25/6 (</w:t>
            </w:r>
            <w:r w:rsidR="00063E6A" w:rsidRPr="00C15E7E">
              <w:rPr>
                <w:bCs/>
                <w:sz w:val="23"/>
                <w:szCs w:val="23"/>
              </w:rPr>
              <w:t xml:space="preserve">планируемый срок сдачи 4 квартал 2011, </w:t>
            </w:r>
            <w:r w:rsidRPr="00C15E7E">
              <w:rPr>
                <w:bCs/>
                <w:sz w:val="23"/>
                <w:szCs w:val="23"/>
              </w:rPr>
              <w:t xml:space="preserve">фактический </w:t>
            </w:r>
            <w:r w:rsidR="00C34800" w:rsidRPr="00C15E7E">
              <w:rPr>
                <w:bCs/>
                <w:sz w:val="23"/>
                <w:szCs w:val="23"/>
              </w:rPr>
              <w:t>срок сдачи 24.11. 2011 года)</w:t>
            </w:r>
            <w:r w:rsidR="00063E6A" w:rsidRPr="00C15E7E">
              <w:rPr>
                <w:bCs/>
                <w:sz w:val="23"/>
                <w:szCs w:val="23"/>
              </w:rPr>
              <w:t>.</w:t>
            </w:r>
          </w:p>
          <w:p w:rsidR="00086534" w:rsidRPr="00C15E7E" w:rsidRDefault="002A53AB" w:rsidP="00D379D5">
            <w:pPr>
              <w:autoSpaceDE w:val="0"/>
              <w:autoSpaceDN w:val="0"/>
              <w:adjustRightInd w:val="0"/>
              <w:spacing w:line="240" w:lineRule="atLeast"/>
              <w:ind w:left="176" w:hanging="176"/>
              <w:rPr>
                <w:bCs/>
                <w:sz w:val="23"/>
                <w:szCs w:val="23"/>
              </w:rPr>
            </w:pPr>
            <w:r w:rsidRPr="00C15E7E">
              <w:rPr>
                <w:rFonts w:eastAsia="Calibri"/>
                <w:sz w:val="23"/>
                <w:szCs w:val="23"/>
                <w:lang w:eastAsia="en-US"/>
              </w:rPr>
              <w:t>-</w:t>
            </w:r>
            <w:r w:rsidRPr="00C15E7E">
              <w:rPr>
                <w:sz w:val="23"/>
                <w:szCs w:val="23"/>
              </w:rPr>
              <w:t xml:space="preserve"> Ленинградская область, </w:t>
            </w:r>
            <w:r w:rsidRPr="00C15E7E">
              <w:rPr>
                <w:bCs/>
                <w:sz w:val="23"/>
                <w:szCs w:val="23"/>
              </w:rPr>
              <w:t xml:space="preserve"> Всеволожский район, </w:t>
            </w:r>
            <w:proofErr w:type="gramStart"/>
            <w:r w:rsidRPr="00C15E7E">
              <w:rPr>
                <w:bCs/>
                <w:sz w:val="23"/>
                <w:szCs w:val="23"/>
              </w:rPr>
              <w:t>г</w:t>
            </w:r>
            <w:proofErr w:type="gramEnd"/>
            <w:r w:rsidRPr="00C15E7E">
              <w:rPr>
                <w:bCs/>
                <w:sz w:val="23"/>
                <w:szCs w:val="23"/>
              </w:rPr>
              <w:t>. Всеволожск</w:t>
            </w:r>
            <w:r w:rsidRPr="00C15E7E">
              <w:rPr>
                <w:sz w:val="23"/>
                <w:szCs w:val="23"/>
              </w:rPr>
              <w:t>, Колтушское шоссе, дом 44 корпуса 1, 2</w:t>
            </w:r>
            <w:r w:rsidRPr="00C15E7E">
              <w:rPr>
                <w:rFonts w:eastAsia="Calibri"/>
                <w:sz w:val="23"/>
                <w:szCs w:val="23"/>
                <w:lang w:eastAsia="en-US"/>
              </w:rPr>
              <w:t xml:space="preserve">. </w:t>
            </w:r>
            <w:r w:rsidRPr="00C15E7E">
              <w:rPr>
                <w:bCs/>
                <w:sz w:val="23"/>
                <w:szCs w:val="23"/>
              </w:rPr>
              <w:t>(Планируемый срок сдачи - 2 квартал 2012 года</w:t>
            </w:r>
            <w:r w:rsidR="00086534" w:rsidRPr="00C15E7E">
              <w:rPr>
                <w:bCs/>
                <w:sz w:val="23"/>
                <w:szCs w:val="23"/>
              </w:rPr>
              <w:t>, ф</w:t>
            </w:r>
            <w:r w:rsidRPr="00C15E7E">
              <w:rPr>
                <w:bCs/>
                <w:sz w:val="23"/>
                <w:szCs w:val="23"/>
              </w:rPr>
              <w:t>актический срок сдачи – 10 августа 2012 года</w:t>
            </w:r>
            <w:r w:rsidR="00086534" w:rsidRPr="00C15E7E">
              <w:rPr>
                <w:bCs/>
                <w:sz w:val="23"/>
                <w:szCs w:val="23"/>
              </w:rPr>
              <w:t>).</w:t>
            </w:r>
          </w:p>
          <w:p w:rsidR="005C286E" w:rsidRPr="00C15E7E" w:rsidRDefault="005C286E" w:rsidP="00D379D5">
            <w:pPr>
              <w:autoSpaceDE w:val="0"/>
              <w:autoSpaceDN w:val="0"/>
              <w:adjustRightInd w:val="0"/>
              <w:spacing w:line="240" w:lineRule="atLeast"/>
              <w:ind w:left="176" w:hanging="176"/>
              <w:rPr>
                <w:sz w:val="23"/>
                <w:szCs w:val="23"/>
              </w:rPr>
            </w:pPr>
            <w:r w:rsidRPr="00C15E7E">
              <w:rPr>
                <w:sz w:val="23"/>
                <w:szCs w:val="23"/>
              </w:rPr>
              <w:t xml:space="preserve">- Ленинградская область, </w:t>
            </w:r>
            <w:r w:rsidRPr="00C15E7E">
              <w:rPr>
                <w:bCs/>
                <w:sz w:val="23"/>
                <w:szCs w:val="23"/>
              </w:rPr>
              <w:t xml:space="preserve"> Всеволожский район, </w:t>
            </w:r>
            <w:proofErr w:type="gramStart"/>
            <w:r w:rsidRPr="00C15E7E">
              <w:rPr>
                <w:bCs/>
                <w:sz w:val="23"/>
                <w:szCs w:val="23"/>
              </w:rPr>
              <w:t>г</w:t>
            </w:r>
            <w:proofErr w:type="gramEnd"/>
            <w:r w:rsidRPr="00C15E7E">
              <w:rPr>
                <w:bCs/>
                <w:sz w:val="23"/>
                <w:szCs w:val="23"/>
              </w:rPr>
              <w:t>. Всеволожск</w:t>
            </w:r>
            <w:r w:rsidRPr="00C15E7E">
              <w:rPr>
                <w:sz w:val="23"/>
                <w:szCs w:val="23"/>
              </w:rPr>
              <w:t>, ул. Невская 1/2</w:t>
            </w:r>
          </w:p>
          <w:p w:rsidR="005C286E" w:rsidRPr="00C15E7E" w:rsidRDefault="00D379D5" w:rsidP="00D379D5">
            <w:pPr>
              <w:autoSpaceDE w:val="0"/>
              <w:autoSpaceDN w:val="0"/>
              <w:adjustRightInd w:val="0"/>
              <w:spacing w:line="240" w:lineRule="atLeast"/>
              <w:ind w:left="176" w:hanging="176"/>
              <w:rPr>
                <w:bCs/>
                <w:sz w:val="23"/>
                <w:szCs w:val="23"/>
              </w:rPr>
            </w:pPr>
            <w:r w:rsidRPr="00C15E7E">
              <w:rPr>
                <w:bCs/>
                <w:sz w:val="23"/>
                <w:szCs w:val="23"/>
              </w:rPr>
              <w:t xml:space="preserve">  </w:t>
            </w:r>
            <w:r w:rsidR="005C286E" w:rsidRPr="00C15E7E">
              <w:rPr>
                <w:bCs/>
                <w:sz w:val="23"/>
                <w:szCs w:val="23"/>
              </w:rPr>
              <w:t xml:space="preserve">(Планируемый срок сдачи – </w:t>
            </w:r>
            <w:r w:rsidR="005C286E" w:rsidRPr="00C15E7E">
              <w:rPr>
                <w:bCs/>
                <w:sz w:val="23"/>
                <w:szCs w:val="23"/>
                <w:lang w:val="en-US"/>
              </w:rPr>
              <w:t>IV</w:t>
            </w:r>
            <w:r w:rsidR="005C286E" w:rsidRPr="00C15E7E">
              <w:rPr>
                <w:bCs/>
                <w:sz w:val="23"/>
                <w:szCs w:val="23"/>
              </w:rPr>
              <w:t xml:space="preserve"> квартал 2012 года, фактический срок сдачи – 19 декабря 2012 года).</w:t>
            </w:r>
          </w:p>
          <w:p w:rsidR="00D379D5" w:rsidRPr="00C15E7E" w:rsidRDefault="00D379D5" w:rsidP="00D379D5">
            <w:pPr>
              <w:autoSpaceDE w:val="0"/>
              <w:autoSpaceDN w:val="0"/>
              <w:adjustRightInd w:val="0"/>
              <w:spacing w:line="240" w:lineRule="atLeast"/>
              <w:ind w:left="176" w:hanging="176"/>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по адресу: Ленинградская</w:t>
            </w:r>
          </w:p>
          <w:p w:rsidR="00D379D5" w:rsidRPr="00C15E7E" w:rsidRDefault="00D379D5" w:rsidP="00D379D5">
            <w:pPr>
              <w:autoSpaceDE w:val="0"/>
              <w:autoSpaceDN w:val="0"/>
              <w:adjustRightInd w:val="0"/>
              <w:spacing w:line="240" w:lineRule="atLeast"/>
              <w:ind w:left="176" w:hanging="176"/>
              <w:rPr>
                <w:bCs/>
                <w:sz w:val="23"/>
                <w:szCs w:val="23"/>
              </w:rPr>
            </w:pPr>
            <w:r w:rsidRPr="00C15E7E">
              <w:rPr>
                <w:bCs/>
                <w:sz w:val="23"/>
                <w:szCs w:val="23"/>
              </w:rPr>
              <w:t xml:space="preserve">  область, Всеволожский район, дер. Янино-1, ул. Новая, дом 16, дом 16, корп.1, дом 16 корп.2 (планируемый срок сдачи - 2-3 квартал 2013 года, фактический срок сдачи- 09 октября 2013 г.);</w:t>
            </w:r>
          </w:p>
          <w:p w:rsidR="00D379D5" w:rsidRPr="00C15E7E" w:rsidRDefault="00D379D5" w:rsidP="00D379D5">
            <w:pPr>
              <w:tabs>
                <w:tab w:val="left" w:pos="176"/>
              </w:tabs>
              <w:ind w:left="176" w:hanging="176"/>
              <w:jc w:val="both"/>
              <w:rPr>
                <w:bCs/>
                <w:sz w:val="23"/>
                <w:szCs w:val="23"/>
              </w:rPr>
            </w:pPr>
            <w:r w:rsidRPr="00C15E7E">
              <w:rPr>
                <w:rStyle w:val="a3"/>
                <w:b w:val="0"/>
                <w:sz w:val="23"/>
                <w:szCs w:val="23"/>
              </w:rPr>
              <w:lastRenderedPageBreak/>
              <w:t xml:space="preserve">- жилой дом </w:t>
            </w:r>
            <w:r w:rsidRPr="00C15E7E">
              <w:rPr>
                <w:bCs/>
                <w:sz w:val="23"/>
                <w:szCs w:val="23"/>
              </w:rPr>
              <w:t xml:space="preserve">по адресу: </w:t>
            </w:r>
            <w:proofErr w:type="gramStart"/>
            <w:r w:rsidRPr="00C15E7E">
              <w:rPr>
                <w:bCs/>
                <w:sz w:val="23"/>
                <w:szCs w:val="23"/>
              </w:rPr>
              <w:t>Ленинградская область,  Всеволожский район, г. Всеволожск, ул. Знаменская, д. 4 (планируемый срок сдачи – 2-3 квартал 2013 года, фактический срок сдачи – 28 июня 2013 г.).</w:t>
            </w:r>
            <w:proofErr w:type="gramEnd"/>
          </w:p>
          <w:p w:rsidR="00D379D5" w:rsidRPr="00C15E7E" w:rsidRDefault="00D379D5" w:rsidP="00D379D5">
            <w:pPr>
              <w:autoSpaceDE w:val="0"/>
              <w:autoSpaceDN w:val="0"/>
              <w:adjustRightInd w:val="0"/>
              <w:spacing w:line="240" w:lineRule="atLeast"/>
              <w:ind w:left="176" w:hanging="176"/>
              <w:rPr>
                <w:bCs/>
                <w:sz w:val="23"/>
                <w:szCs w:val="23"/>
              </w:rPr>
            </w:pPr>
            <w:r w:rsidRPr="00C15E7E">
              <w:rPr>
                <w:sz w:val="23"/>
                <w:szCs w:val="23"/>
              </w:rPr>
              <w:t xml:space="preserve">-  </w:t>
            </w:r>
            <w:proofErr w:type="gramStart"/>
            <w:r w:rsidRPr="00C15E7E">
              <w:rPr>
                <w:rStyle w:val="a3"/>
                <w:b w:val="0"/>
                <w:sz w:val="23"/>
                <w:szCs w:val="23"/>
              </w:rPr>
              <w:t>м</w:t>
            </w:r>
            <w:proofErr w:type="gramEnd"/>
            <w:r w:rsidRPr="00C15E7E">
              <w:rPr>
                <w:rStyle w:val="a3"/>
                <w:b w:val="0"/>
                <w:sz w:val="23"/>
                <w:szCs w:val="23"/>
              </w:rPr>
              <w:t>ногосекционный, ж</w:t>
            </w:r>
            <w:r w:rsidRPr="00C15E7E">
              <w:rPr>
                <w:bCs/>
                <w:sz w:val="23"/>
                <w:szCs w:val="23"/>
              </w:rPr>
              <w:t>илой дом со встрое</w:t>
            </w:r>
            <w:r w:rsidRPr="00C15E7E">
              <w:rPr>
                <w:bCs/>
                <w:sz w:val="23"/>
                <w:szCs w:val="23"/>
              </w:rPr>
              <w:t>н</w:t>
            </w:r>
            <w:r w:rsidRPr="00C15E7E">
              <w:rPr>
                <w:bCs/>
                <w:sz w:val="23"/>
                <w:szCs w:val="23"/>
              </w:rPr>
              <w:t>ными помещениями и встроенно-пристроенной автостоянкой, расп</w:t>
            </w:r>
            <w:r w:rsidRPr="00C15E7E">
              <w:rPr>
                <w:bCs/>
                <w:sz w:val="23"/>
                <w:szCs w:val="23"/>
              </w:rPr>
              <w:t>о</w:t>
            </w:r>
            <w:r w:rsidRPr="00C15E7E">
              <w:rPr>
                <w:bCs/>
                <w:sz w:val="23"/>
                <w:szCs w:val="23"/>
              </w:rPr>
              <w:t>ложенный по адресу: Санкт-Петербург, Приморский район, ул. Оптиков, участок 1 (северо-западнее пересечения с Туристской ул</w:t>
            </w:r>
            <w:r w:rsidRPr="00C15E7E">
              <w:rPr>
                <w:bCs/>
                <w:sz w:val="23"/>
                <w:szCs w:val="23"/>
              </w:rPr>
              <w:t>и</w:t>
            </w:r>
            <w:r w:rsidRPr="00C15E7E">
              <w:rPr>
                <w:bCs/>
                <w:sz w:val="23"/>
                <w:szCs w:val="23"/>
              </w:rPr>
              <w:t>цей) (планируемый срок сдачи – 3 квартал 2013 года, фактический срок сдачи – 24 декабря 2013 года).</w:t>
            </w:r>
          </w:p>
          <w:p w:rsidR="00984B5B" w:rsidRPr="00C15E7E" w:rsidRDefault="007B4BAE" w:rsidP="00397CBE">
            <w:pPr>
              <w:ind w:left="176"/>
              <w:jc w:val="both"/>
              <w:rPr>
                <w:bCs/>
                <w:sz w:val="23"/>
                <w:szCs w:val="23"/>
              </w:rPr>
            </w:pPr>
            <w:r w:rsidRPr="00C15E7E">
              <w:rPr>
                <w:bCs/>
                <w:sz w:val="23"/>
                <w:szCs w:val="23"/>
              </w:rPr>
              <w:t xml:space="preserve">- </w:t>
            </w:r>
            <w:r w:rsidR="00984B5B" w:rsidRPr="00C15E7E">
              <w:rPr>
                <w:bCs/>
                <w:sz w:val="23"/>
                <w:szCs w:val="23"/>
              </w:rPr>
              <w:t xml:space="preserve">многоквартирный </w:t>
            </w:r>
            <w:r w:rsidR="00984B5B" w:rsidRPr="00C15E7E">
              <w:rPr>
                <w:rStyle w:val="a3"/>
                <w:b w:val="0"/>
                <w:sz w:val="23"/>
                <w:szCs w:val="23"/>
              </w:rPr>
              <w:t xml:space="preserve">жилой дом  </w:t>
            </w:r>
            <w:r w:rsidR="00984B5B" w:rsidRPr="00C15E7E">
              <w:rPr>
                <w:bCs/>
                <w:sz w:val="23"/>
                <w:szCs w:val="23"/>
              </w:rPr>
              <w:t xml:space="preserve">со встроенными помещениями, по адресу: Ленинградская область,  Всеволожский район, </w:t>
            </w:r>
            <w:proofErr w:type="gramStart"/>
            <w:r w:rsidR="00984B5B" w:rsidRPr="00C15E7E">
              <w:rPr>
                <w:bCs/>
                <w:sz w:val="23"/>
                <w:szCs w:val="23"/>
              </w:rPr>
              <w:t>г</w:t>
            </w:r>
            <w:proofErr w:type="gramEnd"/>
            <w:r w:rsidR="00984B5B" w:rsidRPr="00C15E7E">
              <w:rPr>
                <w:bCs/>
                <w:sz w:val="23"/>
                <w:szCs w:val="23"/>
              </w:rPr>
              <w:t xml:space="preserve">. Всеволожск, Южный  жилой район, квартал 3, поз. 6 (планируемый срок сдачи – </w:t>
            </w:r>
            <w:r w:rsidR="00984B5B" w:rsidRPr="00C15E7E">
              <w:rPr>
                <w:bCs/>
                <w:sz w:val="23"/>
                <w:szCs w:val="23"/>
                <w:lang w:val="en-US"/>
              </w:rPr>
              <w:t>IV</w:t>
            </w:r>
            <w:r w:rsidR="00984B5B" w:rsidRPr="00C15E7E">
              <w:rPr>
                <w:bCs/>
                <w:sz w:val="23"/>
                <w:szCs w:val="23"/>
              </w:rPr>
              <w:t xml:space="preserve"> квартал 2013 года</w:t>
            </w:r>
            <w:r w:rsidR="00E1115B" w:rsidRPr="00C15E7E">
              <w:rPr>
                <w:bCs/>
                <w:sz w:val="23"/>
                <w:szCs w:val="23"/>
              </w:rPr>
              <w:t>, фактический срок – 11.04.2014</w:t>
            </w:r>
            <w:r w:rsidR="00984B5B" w:rsidRPr="00C15E7E">
              <w:rPr>
                <w:bCs/>
                <w:sz w:val="23"/>
                <w:szCs w:val="23"/>
              </w:rPr>
              <w:t>).</w:t>
            </w:r>
          </w:p>
          <w:p w:rsidR="00984B5B" w:rsidRPr="00C15E7E" w:rsidRDefault="00984B5B" w:rsidP="00397CBE">
            <w:pPr>
              <w:ind w:left="176"/>
              <w:jc w:val="both"/>
              <w:rPr>
                <w:bCs/>
                <w:sz w:val="23"/>
                <w:szCs w:val="23"/>
              </w:rPr>
            </w:pPr>
            <w:r w:rsidRPr="00C15E7E">
              <w:rPr>
                <w:bCs/>
                <w:sz w:val="23"/>
                <w:szCs w:val="23"/>
              </w:rPr>
              <w:t xml:space="preserve">- </w:t>
            </w:r>
            <w:proofErr w:type="gramStart"/>
            <w:r w:rsidRPr="00C15E7E">
              <w:rPr>
                <w:sz w:val="23"/>
                <w:szCs w:val="23"/>
              </w:rPr>
              <w:t>м</w:t>
            </w:r>
            <w:proofErr w:type="gramEnd"/>
            <w:r w:rsidRPr="00C15E7E">
              <w:rPr>
                <w:sz w:val="23"/>
                <w:szCs w:val="23"/>
              </w:rPr>
              <w:t xml:space="preserve">ногоквартирный жилой дом </w:t>
            </w:r>
            <w:r w:rsidRPr="00C15E7E">
              <w:rPr>
                <w:bCs/>
                <w:sz w:val="23"/>
                <w:szCs w:val="23"/>
              </w:rPr>
              <w:t>по адресу: г. Всеволожск, Южный  жилой район, квартал 3, поз. 7</w:t>
            </w:r>
            <w:r w:rsidR="007B4BAE" w:rsidRPr="00C15E7E">
              <w:rPr>
                <w:bCs/>
                <w:sz w:val="23"/>
                <w:szCs w:val="23"/>
              </w:rPr>
              <w:t xml:space="preserve">, </w:t>
            </w:r>
            <w:r w:rsidR="00397CBE" w:rsidRPr="00C15E7E">
              <w:rPr>
                <w:bCs/>
                <w:sz w:val="23"/>
                <w:szCs w:val="23"/>
              </w:rPr>
              <w:t xml:space="preserve">планируемый срок сдачи - 4 квартал 2013 года </w:t>
            </w:r>
            <w:r w:rsidR="007B4BAE" w:rsidRPr="00C15E7E">
              <w:rPr>
                <w:bCs/>
                <w:sz w:val="23"/>
                <w:szCs w:val="23"/>
              </w:rPr>
              <w:t>фактический срок – 30.12.2013).</w:t>
            </w:r>
          </w:p>
          <w:p w:rsidR="00D379D5" w:rsidRPr="00C15E7E" w:rsidRDefault="00D379D5" w:rsidP="002E4101">
            <w:pPr>
              <w:autoSpaceDE w:val="0"/>
              <w:autoSpaceDN w:val="0"/>
              <w:adjustRightInd w:val="0"/>
              <w:spacing w:line="240" w:lineRule="atLeast"/>
              <w:ind w:left="176" w:hanging="176"/>
              <w:rPr>
                <w:sz w:val="23"/>
                <w:szCs w:val="23"/>
              </w:rPr>
            </w:pPr>
          </w:p>
          <w:p w:rsidR="000F1BD5" w:rsidRPr="00C15E7E" w:rsidRDefault="000F1BD5" w:rsidP="0016038D">
            <w:pPr>
              <w:autoSpaceDE w:val="0"/>
              <w:autoSpaceDN w:val="0"/>
              <w:adjustRightInd w:val="0"/>
              <w:spacing w:line="240" w:lineRule="atLeast"/>
              <w:rPr>
                <w:i/>
                <w:sz w:val="23"/>
                <w:szCs w:val="23"/>
              </w:rPr>
            </w:pPr>
            <w:r w:rsidRPr="00C15E7E">
              <w:rPr>
                <w:i/>
                <w:sz w:val="23"/>
                <w:szCs w:val="23"/>
              </w:rPr>
              <w:t xml:space="preserve">В настоящее время принимает участие в качестве </w:t>
            </w:r>
          </w:p>
          <w:p w:rsidR="00086534" w:rsidRPr="00C15E7E" w:rsidRDefault="000F1BD5" w:rsidP="00984B5B">
            <w:pPr>
              <w:autoSpaceDE w:val="0"/>
              <w:autoSpaceDN w:val="0"/>
              <w:adjustRightInd w:val="0"/>
              <w:spacing w:line="240" w:lineRule="atLeast"/>
              <w:rPr>
                <w:i/>
                <w:sz w:val="23"/>
                <w:szCs w:val="23"/>
              </w:rPr>
            </w:pPr>
            <w:r w:rsidRPr="00C15E7E">
              <w:rPr>
                <w:i/>
                <w:sz w:val="23"/>
                <w:szCs w:val="23"/>
              </w:rPr>
              <w:t>застройщика в строительс</w:t>
            </w:r>
            <w:r w:rsidRPr="00C15E7E">
              <w:rPr>
                <w:i/>
                <w:sz w:val="23"/>
                <w:szCs w:val="23"/>
              </w:rPr>
              <w:t>т</w:t>
            </w:r>
            <w:r w:rsidRPr="00C15E7E">
              <w:rPr>
                <w:i/>
                <w:sz w:val="23"/>
                <w:szCs w:val="23"/>
              </w:rPr>
              <w:t>ве:</w:t>
            </w:r>
          </w:p>
          <w:p w:rsidR="00801643" w:rsidRPr="00C15E7E" w:rsidRDefault="00B6176A" w:rsidP="00801643">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00801643" w:rsidRPr="00C15E7E">
              <w:rPr>
                <w:bCs/>
                <w:sz w:val="23"/>
                <w:szCs w:val="23"/>
              </w:rPr>
              <w:t>г</w:t>
            </w:r>
            <w:proofErr w:type="gramEnd"/>
            <w:r w:rsidR="00801643" w:rsidRPr="00C15E7E">
              <w:rPr>
                <w:bCs/>
                <w:sz w:val="23"/>
                <w:szCs w:val="23"/>
              </w:rPr>
              <w:t>. Всеволожск, Южный  жилой район, квартал 3, поз. 9</w:t>
            </w:r>
          </w:p>
          <w:p w:rsidR="00801643" w:rsidRPr="00C15E7E" w:rsidRDefault="00801643" w:rsidP="00801643">
            <w:pPr>
              <w:jc w:val="both"/>
              <w:rPr>
                <w:bCs/>
                <w:sz w:val="23"/>
                <w:szCs w:val="23"/>
              </w:rPr>
            </w:pPr>
            <w:r w:rsidRPr="00C15E7E">
              <w:rPr>
                <w:bCs/>
                <w:sz w:val="23"/>
                <w:szCs w:val="23"/>
              </w:rPr>
              <w:t xml:space="preserve">(планируемый срок сдачи – </w:t>
            </w:r>
            <w:r w:rsidRPr="00C15E7E">
              <w:rPr>
                <w:bCs/>
                <w:sz w:val="23"/>
                <w:szCs w:val="23"/>
                <w:lang w:val="en-US"/>
              </w:rPr>
              <w:t>III</w:t>
            </w:r>
            <w:r w:rsidRPr="00C15E7E">
              <w:rPr>
                <w:bCs/>
                <w:sz w:val="23"/>
                <w:szCs w:val="23"/>
              </w:rPr>
              <w:t>-</w:t>
            </w:r>
            <w:r w:rsidRPr="00C15E7E">
              <w:rPr>
                <w:bCs/>
                <w:sz w:val="23"/>
                <w:szCs w:val="23"/>
                <w:lang w:val="en-US"/>
              </w:rPr>
              <w:t>IV</w:t>
            </w:r>
            <w:r w:rsidRPr="00C15E7E">
              <w:rPr>
                <w:bCs/>
                <w:sz w:val="23"/>
                <w:szCs w:val="23"/>
              </w:rPr>
              <w:t xml:space="preserve"> квартал 2014 года).</w:t>
            </w:r>
          </w:p>
          <w:p w:rsidR="00D94ACE" w:rsidRPr="00C15E7E" w:rsidRDefault="00B6176A" w:rsidP="00D94ACE">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00D94ACE" w:rsidRPr="00C15E7E">
              <w:rPr>
                <w:bCs/>
                <w:sz w:val="23"/>
                <w:szCs w:val="23"/>
              </w:rPr>
              <w:t>г</w:t>
            </w:r>
            <w:proofErr w:type="gramEnd"/>
            <w:r w:rsidR="00D94ACE" w:rsidRPr="00C15E7E">
              <w:rPr>
                <w:bCs/>
                <w:sz w:val="23"/>
                <w:szCs w:val="23"/>
              </w:rPr>
              <w:t>. Всеволожск, Южный  жилой район, квартал 3, поз. 10</w:t>
            </w:r>
          </w:p>
          <w:p w:rsidR="00D94ACE" w:rsidRPr="00C15E7E" w:rsidRDefault="00D94ACE" w:rsidP="00D94ACE">
            <w:pPr>
              <w:jc w:val="both"/>
              <w:rPr>
                <w:bCs/>
                <w:sz w:val="23"/>
                <w:szCs w:val="23"/>
              </w:rPr>
            </w:pPr>
            <w:r w:rsidRPr="00C15E7E">
              <w:rPr>
                <w:bCs/>
                <w:sz w:val="23"/>
                <w:szCs w:val="23"/>
              </w:rPr>
              <w:t xml:space="preserve">(планируемый срок сдачи – </w:t>
            </w:r>
            <w:r w:rsidRPr="00C15E7E">
              <w:rPr>
                <w:bCs/>
                <w:sz w:val="23"/>
                <w:szCs w:val="23"/>
                <w:lang w:val="en-US"/>
              </w:rPr>
              <w:t>IV</w:t>
            </w:r>
            <w:r w:rsidRPr="00C15E7E">
              <w:rPr>
                <w:bCs/>
                <w:sz w:val="23"/>
                <w:szCs w:val="23"/>
              </w:rPr>
              <w:t xml:space="preserve"> квартал 2014 года).</w:t>
            </w:r>
          </w:p>
          <w:p w:rsidR="00FC6F13" w:rsidRPr="00C15E7E" w:rsidRDefault="00B6176A" w:rsidP="00FC6F13">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00FC6F13" w:rsidRPr="00C15E7E">
              <w:rPr>
                <w:bCs/>
                <w:sz w:val="23"/>
                <w:szCs w:val="23"/>
              </w:rPr>
              <w:t>г</w:t>
            </w:r>
            <w:proofErr w:type="gramEnd"/>
            <w:r w:rsidR="00FC6F13" w:rsidRPr="00C15E7E">
              <w:rPr>
                <w:bCs/>
                <w:sz w:val="23"/>
                <w:szCs w:val="23"/>
              </w:rPr>
              <w:t>. Всеволожск, Южный  жилой район, квартал 3, поз. 11</w:t>
            </w:r>
          </w:p>
          <w:p w:rsidR="00FC6F13" w:rsidRPr="00C15E7E" w:rsidRDefault="00FC6F13" w:rsidP="00FC6F13">
            <w:pPr>
              <w:jc w:val="both"/>
              <w:rPr>
                <w:bCs/>
                <w:sz w:val="23"/>
                <w:szCs w:val="23"/>
              </w:rPr>
            </w:pPr>
            <w:r w:rsidRPr="00C15E7E">
              <w:rPr>
                <w:bCs/>
                <w:sz w:val="23"/>
                <w:szCs w:val="23"/>
              </w:rPr>
              <w:t xml:space="preserve">(планируемый срок сдачи – </w:t>
            </w:r>
            <w:r w:rsidR="00992E7D" w:rsidRPr="00C15E7E">
              <w:rPr>
                <w:bCs/>
                <w:sz w:val="23"/>
                <w:szCs w:val="23"/>
                <w:lang w:val="en-US"/>
              </w:rPr>
              <w:t>III</w:t>
            </w:r>
            <w:r w:rsidR="00992E7D" w:rsidRPr="00C15E7E">
              <w:rPr>
                <w:bCs/>
                <w:sz w:val="23"/>
                <w:szCs w:val="23"/>
              </w:rPr>
              <w:t>-</w:t>
            </w:r>
            <w:r w:rsidRPr="00C15E7E">
              <w:rPr>
                <w:bCs/>
                <w:sz w:val="23"/>
                <w:szCs w:val="23"/>
                <w:lang w:val="en-US"/>
              </w:rPr>
              <w:t>IV</w:t>
            </w:r>
            <w:r w:rsidRPr="00C15E7E">
              <w:rPr>
                <w:bCs/>
                <w:sz w:val="23"/>
                <w:szCs w:val="23"/>
              </w:rPr>
              <w:t xml:space="preserve"> квартал 2014 года).</w:t>
            </w:r>
          </w:p>
          <w:p w:rsidR="00F158E2" w:rsidRPr="00C15E7E" w:rsidRDefault="00B6176A" w:rsidP="00F158E2">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00F158E2" w:rsidRPr="00C15E7E">
              <w:rPr>
                <w:bCs/>
                <w:sz w:val="23"/>
                <w:szCs w:val="23"/>
              </w:rPr>
              <w:t>г</w:t>
            </w:r>
            <w:proofErr w:type="gramEnd"/>
            <w:r w:rsidR="00F158E2" w:rsidRPr="00C15E7E">
              <w:rPr>
                <w:bCs/>
                <w:sz w:val="23"/>
                <w:szCs w:val="23"/>
              </w:rPr>
              <w:t>. Всеволожск, Южный  жилой район, квартал 3, поз. 12</w:t>
            </w:r>
          </w:p>
          <w:p w:rsidR="00F158E2" w:rsidRPr="00C15E7E" w:rsidRDefault="00F158E2" w:rsidP="00F158E2">
            <w:pPr>
              <w:jc w:val="both"/>
              <w:rPr>
                <w:bCs/>
                <w:sz w:val="23"/>
                <w:szCs w:val="23"/>
              </w:rPr>
            </w:pPr>
            <w:r w:rsidRPr="00C15E7E">
              <w:rPr>
                <w:bCs/>
                <w:sz w:val="23"/>
                <w:szCs w:val="23"/>
              </w:rPr>
              <w:t xml:space="preserve">(планируемый срок сдачи – </w:t>
            </w:r>
            <w:r w:rsidRPr="00C15E7E">
              <w:rPr>
                <w:bCs/>
                <w:sz w:val="23"/>
                <w:szCs w:val="23"/>
                <w:lang w:val="en-US"/>
              </w:rPr>
              <w:t>III</w:t>
            </w:r>
            <w:r w:rsidRPr="00C15E7E">
              <w:rPr>
                <w:bCs/>
                <w:sz w:val="23"/>
                <w:szCs w:val="23"/>
              </w:rPr>
              <w:t>-</w:t>
            </w:r>
            <w:r w:rsidRPr="00C15E7E">
              <w:rPr>
                <w:bCs/>
                <w:sz w:val="23"/>
                <w:szCs w:val="23"/>
                <w:lang w:val="en-US"/>
              </w:rPr>
              <w:t>IV</w:t>
            </w:r>
            <w:r w:rsidRPr="00C15E7E">
              <w:rPr>
                <w:bCs/>
                <w:sz w:val="23"/>
                <w:szCs w:val="23"/>
              </w:rPr>
              <w:t xml:space="preserve"> квартал 2014 года).</w:t>
            </w:r>
          </w:p>
          <w:p w:rsidR="00D0236E" w:rsidRPr="00C15E7E" w:rsidRDefault="00D0236E" w:rsidP="00D0236E">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Pr="00C15E7E">
              <w:rPr>
                <w:bCs/>
                <w:sz w:val="23"/>
                <w:szCs w:val="23"/>
              </w:rPr>
              <w:t>г</w:t>
            </w:r>
            <w:proofErr w:type="gramEnd"/>
            <w:r w:rsidRPr="00C15E7E">
              <w:rPr>
                <w:bCs/>
                <w:sz w:val="23"/>
                <w:szCs w:val="23"/>
              </w:rPr>
              <w:t>. Всеволожск, Южный  жилой район, квартал 3, поз. 13</w:t>
            </w:r>
          </w:p>
          <w:p w:rsidR="00D0236E" w:rsidRPr="00C15E7E" w:rsidRDefault="00D0236E" w:rsidP="00D0236E">
            <w:pPr>
              <w:jc w:val="both"/>
              <w:rPr>
                <w:bCs/>
                <w:sz w:val="23"/>
                <w:szCs w:val="23"/>
              </w:rPr>
            </w:pPr>
            <w:r w:rsidRPr="00C15E7E">
              <w:rPr>
                <w:bCs/>
                <w:sz w:val="23"/>
                <w:szCs w:val="23"/>
              </w:rPr>
              <w:t xml:space="preserve">(планируемый срок сдачи – </w:t>
            </w:r>
            <w:r w:rsidR="000C0661" w:rsidRPr="00C15E7E">
              <w:rPr>
                <w:bCs/>
                <w:sz w:val="23"/>
                <w:szCs w:val="23"/>
                <w:lang w:val="en-US"/>
              </w:rPr>
              <w:t>I</w:t>
            </w:r>
            <w:r w:rsidR="000C0661" w:rsidRPr="00C15E7E">
              <w:rPr>
                <w:bCs/>
                <w:sz w:val="23"/>
                <w:szCs w:val="23"/>
              </w:rPr>
              <w:t>-</w:t>
            </w:r>
            <w:r w:rsidR="000C0661" w:rsidRPr="00C15E7E">
              <w:rPr>
                <w:bCs/>
                <w:sz w:val="23"/>
                <w:szCs w:val="23"/>
                <w:lang w:val="en-US"/>
              </w:rPr>
              <w:t>II</w:t>
            </w:r>
            <w:r w:rsidR="000C0661" w:rsidRPr="00C15E7E">
              <w:rPr>
                <w:bCs/>
                <w:sz w:val="23"/>
                <w:szCs w:val="23"/>
              </w:rPr>
              <w:t xml:space="preserve"> квартал 2015 года</w:t>
            </w:r>
            <w:r w:rsidRPr="00C15E7E">
              <w:rPr>
                <w:bCs/>
                <w:sz w:val="23"/>
                <w:szCs w:val="23"/>
              </w:rPr>
              <w:t>).</w:t>
            </w:r>
          </w:p>
          <w:p w:rsidR="00D0236E" w:rsidRPr="00C15E7E" w:rsidRDefault="00D0236E" w:rsidP="00D0236E">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Pr="00C15E7E">
              <w:rPr>
                <w:bCs/>
                <w:sz w:val="23"/>
                <w:szCs w:val="23"/>
              </w:rPr>
              <w:t>г</w:t>
            </w:r>
            <w:proofErr w:type="gramEnd"/>
            <w:r w:rsidRPr="00C15E7E">
              <w:rPr>
                <w:bCs/>
                <w:sz w:val="23"/>
                <w:szCs w:val="23"/>
              </w:rPr>
              <w:t>. Всеволожск, Южный  жилой район, квартал 3, поз. 14</w:t>
            </w:r>
          </w:p>
          <w:p w:rsidR="00D0236E" w:rsidRPr="00C15E7E" w:rsidRDefault="00D0236E" w:rsidP="00D0236E">
            <w:pPr>
              <w:jc w:val="both"/>
              <w:rPr>
                <w:bCs/>
                <w:sz w:val="23"/>
                <w:szCs w:val="23"/>
              </w:rPr>
            </w:pPr>
            <w:r w:rsidRPr="00C15E7E">
              <w:rPr>
                <w:bCs/>
                <w:sz w:val="23"/>
                <w:szCs w:val="23"/>
              </w:rPr>
              <w:t xml:space="preserve">(планируемый срок сдачи – </w:t>
            </w:r>
            <w:r w:rsidRPr="00C15E7E">
              <w:rPr>
                <w:bCs/>
                <w:sz w:val="23"/>
                <w:szCs w:val="23"/>
                <w:lang w:val="en-US"/>
              </w:rPr>
              <w:t>IV</w:t>
            </w:r>
            <w:r w:rsidRPr="00C15E7E">
              <w:rPr>
                <w:bCs/>
                <w:sz w:val="23"/>
                <w:szCs w:val="23"/>
              </w:rPr>
              <w:t xml:space="preserve"> квартал 2014 года).</w:t>
            </w:r>
          </w:p>
          <w:p w:rsidR="00D0236E" w:rsidRPr="00C15E7E" w:rsidRDefault="00D0236E" w:rsidP="00D0236E">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w:t>
            </w:r>
            <w:proofErr w:type="gramStart"/>
            <w:r w:rsidRPr="00C15E7E">
              <w:rPr>
                <w:bCs/>
                <w:sz w:val="23"/>
                <w:szCs w:val="23"/>
              </w:rPr>
              <w:t>г</w:t>
            </w:r>
            <w:proofErr w:type="gramEnd"/>
            <w:r w:rsidRPr="00C15E7E">
              <w:rPr>
                <w:bCs/>
                <w:sz w:val="23"/>
                <w:szCs w:val="23"/>
              </w:rPr>
              <w:t>. Всеволожск, Южный  жилой район, квартал 3, поз. 15</w:t>
            </w:r>
          </w:p>
          <w:p w:rsidR="00D0236E" w:rsidRPr="00C15E7E" w:rsidRDefault="00D0236E" w:rsidP="00D0236E">
            <w:pPr>
              <w:jc w:val="both"/>
              <w:rPr>
                <w:bCs/>
                <w:sz w:val="23"/>
                <w:szCs w:val="23"/>
              </w:rPr>
            </w:pPr>
            <w:r w:rsidRPr="00C15E7E">
              <w:rPr>
                <w:bCs/>
                <w:sz w:val="23"/>
                <w:szCs w:val="23"/>
              </w:rPr>
              <w:t xml:space="preserve">(планируемый срок сдачи – </w:t>
            </w:r>
            <w:r w:rsidR="000C0661" w:rsidRPr="00C15E7E">
              <w:rPr>
                <w:bCs/>
                <w:sz w:val="23"/>
                <w:szCs w:val="23"/>
                <w:lang w:val="en-US"/>
              </w:rPr>
              <w:t>I</w:t>
            </w:r>
            <w:r w:rsidR="000C0661" w:rsidRPr="00C15E7E">
              <w:rPr>
                <w:bCs/>
                <w:sz w:val="23"/>
                <w:szCs w:val="23"/>
              </w:rPr>
              <w:t>-</w:t>
            </w:r>
            <w:r w:rsidR="000C0661" w:rsidRPr="00C15E7E">
              <w:rPr>
                <w:bCs/>
                <w:sz w:val="23"/>
                <w:szCs w:val="23"/>
                <w:lang w:val="en-US"/>
              </w:rPr>
              <w:t>II</w:t>
            </w:r>
            <w:r w:rsidR="000C0661" w:rsidRPr="00C15E7E">
              <w:rPr>
                <w:bCs/>
                <w:sz w:val="23"/>
                <w:szCs w:val="23"/>
              </w:rPr>
              <w:t xml:space="preserve"> квартал 2015 года</w:t>
            </w:r>
            <w:r w:rsidRPr="00C15E7E">
              <w:rPr>
                <w:bCs/>
                <w:sz w:val="23"/>
                <w:szCs w:val="23"/>
              </w:rPr>
              <w:t>).</w:t>
            </w:r>
          </w:p>
          <w:p w:rsidR="00C75D6C" w:rsidRPr="00C15E7E" w:rsidRDefault="00C75D6C" w:rsidP="00C75D6C">
            <w:pPr>
              <w:jc w:val="both"/>
              <w:rPr>
                <w:bCs/>
                <w:sz w:val="23"/>
                <w:szCs w:val="23"/>
              </w:rPr>
            </w:pPr>
            <w:r w:rsidRPr="00C15E7E">
              <w:rPr>
                <w:bCs/>
                <w:sz w:val="23"/>
                <w:szCs w:val="23"/>
              </w:rPr>
              <w:t xml:space="preserve">- </w:t>
            </w:r>
            <w:r w:rsidRPr="00C15E7E">
              <w:rPr>
                <w:sz w:val="23"/>
                <w:szCs w:val="23"/>
              </w:rPr>
              <w:t xml:space="preserve">многоквартирный жилой дом </w:t>
            </w:r>
            <w:r w:rsidRPr="00C15E7E">
              <w:rPr>
                <w:bCs/>
                <w:sz w:val="23"/>
                <w:szCs w:val="23"/>
              </w:rPr>
              <w:t xml:space="preserve">по адресу: Ленинградская область,  </w:t>
            </w:r>
            <w:proofErr w:type="gramStart"/>
            <w:r w:rsidRPr="00C15E7E">
              <w:rPr>
                <w:bCs/>
                <w:sz w:val="23"/>
                <w:szCs w:val="23"/>
              </w:rPr>
              <w:t>г</w:t>
            </w:r>
            <w:proofErr w:type="gramEnd"/>
            <w:r w:rsidRPr="00C15E7E">
              <w:rPr>
                <w:bCs/>
                <w:sz w:val="23"/>
                <w:szCs w:val="23"/>
              </w:rPr>
              <w:t>. Всеволожск, Южный  жилой район, квартал 6, позиция 6</w:t>
            </w:r>
          </w:p>
          <w:p w:rsidR="00C75D6C" w:rsidRPr="00C15E7E" w:rsidRDefault="00C75D6C" w:rsidP="00C75D6C">
            <w:pPr>
              <w:jc w:val="both"/>
              <w:rPr>
                <w:bCs/>
                <w:sz w:val="23"/>
                <w:szCs w:val="23"/>
              </w:rPr>
            </w:pPr>
            <w:r w:rsidRPr="00C15E7E">
              <w:rPr>
                <w:bCs/>
                <w:sz w:val="23"/>
                <w:szCs w:val="23"/>
              </w:rPr>
              <w:t xml:space="preserve">(планируемый срок сдачи – </w:t>
            </w:r>
            <w:r w:rsidR="00591019" w:rsidRPr="00C15E7E">
              <w:rPr>
                <w:sz w:val="23"/>
                <w:szCs w:val="23"/>
                <w:lang w:val="en-US"/>
              </w:rPr>
              <w:t>I</w:t>
            </w:r>
            <w:r w:rsidR="00591019" w:rsidRPr="00C15E7E">
              <w:rPr>
                <w:sz w:val="23"/>
                <w:szCs w:val="23"/>
              </w:rPr>
              <w:t>-</w:t>
            </w:r>
            <w:r w:rsidR="00591019" w:rsidRPr="00C15E7E">
              <w:rPr>
                <w:sz w:val="23"/>
                <w:szCs w:val="23"/>
                <w:lang w:val="en-US"/>
              </w:rPr>
              <w:t>II</w:t>
            </w:r>
            <w:r w:rsidR="00591019" w:rsidRPr="00C15E7E">
              <w:rPr>
                <w:sz w:val="23"/>
                <w:szCs w:val="23"/>
              </w:rPr>
              <w:t xml:space="preserve"> квартал 2016 года.</w:t>
            </w:r>
            <w:r w:rsidRPr="00C15E7E">
              <w:rPr>
                <w:bCs/>
                <w:sz w:val="23"/>
                <w:szCs w:val="23"/>
              </w:rPr>
              <w:t>).</w:t>
            </w:r>
          </w:p>
          <w:p w:rsidR="00C75D6C" w:rsidRPr="00C15E7E" w:rsidRDefault="00C75D6C" w:rsidP="00C75D6C">
            <w:pPr>
              <w:jc w:val="both"/>
              <w:rPr>
                <w:bCs/>
                <w:sz w:val="23"/>
                <w:szCs w:val="23"/>
              </w:rPr>
            </w:pPr>
            <w:r w:rsidRPr="00C15E7E">
              <w:rPr>
                <w:sz w:val="23"/>
                <w:szCs w:val="23"/>
              </w:rPr>
              <w:t xml:space="preserve">- многоквартирный жилой дом </w:t>
            </w:r>
            <w:r w:rsidRPr="00C15E7E">
              <w:rPr>
                <w:bCs/>
                <w:sz w:val="23"/>
                <w:szCs w:val="23"/>
              </w:rPr>
              <w:t xml:space="preserve">по адресу: Ленинградская область,  </w:t>
            </w:r>
            <w:proofErr w:type="gramStart"/>
            <w:r w:rsidRPr="00C15E7E">
              <w:rPr>
                <w:bCs/>
                <w:sz w:val="23"/>
                <w:szCs w:val="23"/>
              </w:rPr>
              <w:t>г</w:t>
            </w:r>
            <w:proofErr w:type="gramEnd"/>
            <w:r w:rsidRPr="00C15E7E">
              <w:rPr>
                <w:bCs/>
                <w:sz w:val="23"/>
                <w:szCs w:val="23"/>
              </w:rPr>
              <w:t>. Всеволожск, Южный  жилой район, квартал 6, позиция 1</w:t>
            </w:r>
          </w:p>
          <w:p w:rsidR="00C75D6C" w:rsidRPr="00C15E7E" w:rsidRDefault="00C75D6C" w:rsidP="006B4139">
            <w:pPr>
              <w:pStyle w:val="ConsNormal"/>
              <w:ind w:right="0" w:firstLine="0"/>
              <w:rPr>
                <w:rFonts w:ascii="Times New Roman" w:hAnsi="Times New Roman" w:cs="Times New Roman"/>
                <w:sz w:val="23"/>
                <w:szCs w:val="23"/>
              </w:rPr>
            </w:pPr>
            <w:r w:rsidRPr="00C15E7E">
              <w:rPr>
                <w:bCs/>
                <w:sz w:val="23"/>
                <w:szCs w:val="23"/>
              </w:rPr>
              <w:t>(</w:t>
            </w:r>
            <w:r w:rsidRPr="00C15E7E">
              <w:rPr>
                <w:rFonts w:ascii="Times New Roman" w:hAnsi="Times New Roman" w:cs="Times New Roman"/>
                <w:sz w:val="23"/>
                <w:szCs w:val="23"/>
              </w:rPr>
              <w:t xml:space="preserve">планируемый срок сдачи – </w:t>
            </w:r>
            <w:r w:rsidR="006B4139" w:rsidRPr="00C15E7E">
              <w:rPr>
                <w:rFonts w:ascii="Times New Roman" w:hAnsi="Times New Roman" w:cs="Times New Roman"/>
                <w:sz w:val="23"/>
                <w:szCs w:val="23"/>
              </w:rPr>
              <w:t>I-II квартал 2016 года</w:t>
            </w:r>
            <w:r w:rsidRPr="00C15E7E">
              <w:rPr>
                <w:rFonts w:ascii="Times New Roman" w:hAnsi="Times New Roman" w:cs="Times New Roman"/>
                <w:sz w:val="23"/>
                <w:szCs w:val="23"/>
              </w:rPr>
              <w:t>).</w:t>
            </w:r>
          </w:p>
          <w:p w:rsidR="00C75D6C" w:rsidRPr="00C15E7E" w:rsidRDefault="00C75D6C" w:rsidP="00C75D6C">
            <w:pPr>
              <w:jc w:val="both"/>
              <w:rPr>
                <w:bCs/>
                <w:sz w:val="23"/>
                <w:szCs w:val="23"/>
              </w:rPr>
            </w:pPr>
          </w:p>
          <w:p w:rsidR="00C75D6C" w:rsidRPr="00C15E7E" w:rsidRDefault="00C75D6C" w:rsidP="00D0236E">
            <w:pPr>
              <w:jc w:val="both"/>
              <w:rPr>
                <w:bCs/>
                <w:sz w:val="23"/>
                <w:szCs w:val="23"/>
              </w:rPr>
            </w:pPr>
          </w:p>
          <w:p w:rsidR="003201C0" w:rsidRPr="00C15E7E" w:rsidRDefault="003201C0" w:rsidP="00D0236E">
            <w:pPr>
              <w:jc w:val="both"/>
              <w:rPr>
                <w:bCs/>
                <w:sz w:val="23"/>
                <w:szCs w:val="23"/>
              </w:rPr>
            </w:pPr>
          </w:p>
          <w:p w:rsidR="00D66F0E" w:rsidRPr="00C15E7E" w:rsidRDefault="00D66F0E" w:rsidP="00AC2DD9">
            <w:pPr>
              <w:jc w:val="both"/>
              <w:rPr>
                <w:bCs/>
                <w:sz w:val="23"/>
                <w:szCs w:val="23"/>
              </w:rPr>
            </w:pPr>
          </w:p>
        </w:tc>
      </w:tr>
      <w:tr w:rsidR="000F1BD5" w:rsidRPr="00C15E7E" w:rsidTr="0016038D">
        <w:tc>
          <w:tcPr>
            <w:tcW w:w="710"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lastRenderedPageBreak/>
              <w:t>1.5.</w:t>
            </w:r>
          </w:p>
        </w:tc>
        <w:tc>
          <w:tcPr>
            <w:tcW w:w="3118"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виде лицензируемой деятельности, номере лицензии,  ср</w:t>
            </w:r>
            <w:r w:rsidRPr="00C15E7E">
              <w:rPr>
                <w:rFonts w:ascii="Times New Roman" w:hAnsi="Times New Roman" w:cs="Times New Roman"/>
                <w:sz w:val="23"/>
                <w:szCs w:val="23"/>
              </w:rPr>
              <w:t>о</w:t>
            </w:r>
            <w:r w:rsidRPr="00C15E7E">
              <w:rPr>
                <w:rFonts w:ascii="Times New Roman" w:hAnsi="Times New Roman" w:cs="Times New Roman"/>
                <w:sz w:val="23"/>
                <w:szCs w:val="23"/>
              </w:rPr>
              <w:t>ке ее действия,  об органе, выдавшем л</w:t>
            </w:r>
            <w:r w:rsidRPr="00C15E7E">
              <w:rPr>
                <w:rFonts w:ascii="Times New Roman" w:hAnsi="Times New Roman" w:cs="Times New Roman"/>
                <w:sz w:val="23"/>
                <w:szCs w:val="23"/>
              </w:rPr>
              <w:t>и</w:t>
            </w:r>
            <w:r w:rsidRPr="00C15E7E">
              <w:rPr>
                <w:rFonts w:ascii="Times New Roman" w:hAnsi="Times New Roman" w:cs="Times New Roman"/>
                <w:sz w:val="23"/>
                <w:szCs w:val="23"/>
              </w:rPr>
              <w:t xml:space="preserve">цензию: </w:t>
            </w:r>
          </w:p>
        </w:tc>
        <w:tc>
          <w:tcPr>
            <w:tcW w:w="6237" w:type="dxa"/>
          </w:tcPr>
          <w:p w:rsidR="005A1F1B" w:rsidRPr="00C15E7E" w:rsidRDefault="005A1F1B" w:rsidP="005A1F1B">
            <w:pPr>
              <w:adjustRightInd w:val="0"/>
              <w:jc w:val="both"/>
              <w:rPr>
                <w:bCs/>
                <w:sz w:val="23"/>
                <w:szCs w:val="23"/>
              </w:rPr>
            </w:pPr>
            <w:r w:rsidRPr="00C15E7E">
              <w:rPr>
                <w:bCs/>
                <w:sz w:val="23"/>
                <w:szCs w:val="23"/>
              </w:rPr>
              <w:t xml:space="preserve">ОАО «ГлавСтройКомплекс» имеет Свидетельство о допуске к </w:t>
            </w:r>
            <w:r w:rsidR="002E23F7" w:rsidRPr="00C15E7E">
              <w:rPr>
                <w:bCs/>
                <w:sz w:val="23"/>
                <w:szCs w:val="23"/>
              </w:rPr>
              <w:t>определенному виду или видам работ</w:t>
            </w:r>
            <w:r w:rsidRPr="00C15E7E">
              <w:rPr>
                <w:bCs/>
                <w:sz w:val="23"/>
                <w:szCs w:val="23"/>
              </w:rPr>
              <w:t>, которые оказывают влияние на без</w:t>
            </w:r>
            <w:r w:rsidRPr="00C15E7E">
              <w:rPr>
                <w:bCs/>
                <w:sz w:val="23"/>
                <w:szCs w:val="23"/>
              </w:rPr>
              <w:t>о</w:t>
            </w:r>
            <w:r w:rsidRPr="00C15E7E">
              <w:rPr>
                <w:bCs/>
                <w:sz w:val="23"/>
                <w:szCs w:val="23"/>
              </w:rPr>
              <w:t>пасность объектов капитального строительства серия ЛО № 0</w:t>
            </w:r>
            <w:r w:rsidR="002E23F7" w:rsidRPr="00C15E7E">
              <w:rPr>
                <w:bCs/>
                <w:sz w:val="23"/>
                <w:szCs w:val="23"/>
              </w:rPr>
              <w:t>559</w:t>
            </w:r>
            <w:r w:rsidRPr="00C15E7E">
              <w:rPr>
                <w:bCs/>
                <w:sz w:val="23"/>
                <w:szCs w:val="23"/>
              </w:rPr>
              <w:t xml:space="preserve"> выдано «</w:t>
            </w:r>
            <w:r w:rsidR="002E23F7" w:rsidRPr="00C15E7E">
              <w:rPr>
                <w:bCs/>
                <w:sz w:val="23"/>
                <w:szCs w:val="23"/>
              </w:rPr>
              <w:t>15</w:t>
            </w:r>
            <w:r w:rsidRPr="00C15E7E">
              <w:rPr>
                <w:bCs/>
                <w:sz w:val="23"/>
                <w:szCs w:val="23"/>
              </w:rPr>
              <w:t xml:space="preserve">» </w:t>
            </w:r>
            <w:r w:rsidR="002E23F7" w:rsidRPr="00C15E7E">
              <w:rPr>
                <w:bCs/>
                <w:sz w:val="23"/>
                <w:szCs w:val="23"/>
              </w:rPr>
              <w:t>ноября</w:t>
            </w:r>
            <w:r w:rsidRPr="00C15E7E">
              <w:rPr>
                <w:bCs/>
                <w:sz w:val="23"/>
                <w:szCs w:val="23"/>
              </w:rPr>
              <w:t xml:space="preserve"> 201</w:t>
            </w:r>
            <w:r w:rsidR="002E23F7" w:rsidRPr="00C15E7E">
              <w:rPr>
                <w:bCs/>
                <w:sz w:val="23"/>
                <w:szCs w:val="23"/>
              </w:rPr>
              <w:t>2</w:t>
            </w:r>
            <w:r w:rsidRPr="00C15E7E">
              <w:rPr>
                <w:bCs/>
                <w:sz w:val="23"/>
                <w:szCs w:val="23"/>
              </w:rPr>
              <w:t xml:space="preserve"> года Саморегулируемой организацией Некоммерческое партнерство «Строители Лени</w:t>
            </w:r>
            <w:r w:rsidRPr="00C15E7E">
              <w:rPr>
                <w:bCs/>
                <w:sz w:val="23"/>
                <w:szCs w:val="23"/>
              </w:rPr>
              <w:t>н</w:t>
            </w:r>
            <w:r w:rsidRPr="00C15E7E">
              <w:rPr>
                <w:bCs/>
                <w:sz w:val="23"/>
                <w:szCs w:val="23"/>
              </w:rPr>
              <w:t>градской области».</w:t>
            </w:r>
          </w:p>
          <w:p w:rsidR="005A1F1B" w:rsidRPr="00C15E7E" w:rsidRDefault="005A1F1B" w:rsidP="005A1F1B">
            <w:pPr>
              <w:adjustRightInd w:val="0"/>
              <w:jc w:val="both"/>
              <w:rPr>
                <w:bCs/>
                <w:sz w:val="23"/>
                <w:szCs w:val="23"/>
              </w:rPr>
            </w:pPr>
            <w:r w:rsidRPr="00C15E7E">
              <w:rPr>
                <w:bCs/>
                <w:sz w:val="23"/>
                <w:szCs w:val="23"/>
              </w:rPr>
              <w:t>Начало действия  с «</w:t>
            </w:r>
            <w:r w:rsidR="002E23F7" w:rsidRPr="00C15E7E">
              <w:rPr>
                <w:bCs/>
                <w:sz w:val="23"/>
                <w:szCs w:val="23"/>
              </w:rPr>
              <w:t>15</w:t>
            </w:r>
            <w:r w:rsidRPr="00C15E7E">
              <w:rPr>
                <w:bCs/>
                <w:sz w:val="23"/>
                <w:szCs w:val="23"/>
              </w:rPr>
              <w:t xml:space="preserve">» </w:t>
            </w:r>
            <w:r w:rsidR="002E23F7" w:rsidRPr="00C15E7E">
              <w:rPr>
                <w:bCs/>
                <w:sz w:val="23"/>
                <w:szCs w:val="23"/>
              </w:rPr>
              <w:t>ноября</w:t>
            </w:r>
            <w:r w:rsidRPr="00C15E7E">
              <w:rPr>
                <w:bCs/>
                <w:sz w:val="23"/>
                <w:szCs w:val="23"/>
              </w:rPr>
              <w:t xml:space="preserve"> 201</w:t>
            </w:r>
            <w:r w:rsidR="002E23F7" w:rsidRPr="00C15E7E">
              <w:rPr>
                <w:bCs/>
                <w:sz w:val="23"/>
                <w:szCs w:val="23"/>
              </w:rPr>
              <w:t>2</w:t>
            </w:r>
            <w:r w:rsidRPr="00C15E7E">
              <w:rPr>
                <w:bCs/>
                <w:sz w:val="23"/>
                <w:szCs w:val="23"/>
              </w:rPr>
              <w:t xml:space="preserve"> года.</w:t>
            </w:r>
          </w:p>
          <w:p w:rsidR="000F1BD5" w:rsidRPr="00C15E7E" w:rsidRDefault="005A1F1B" w:rsidP="005A1F1B">
            <w:pPr>
              <w:adjustRightInd w:val="0"/>
              <w:jc w:val="both"/>
              <w:rPr>
                <w:bCs/>
                <w:sz w:val="23"/>
                <w:szCs w:val="23"/>
              </w:rPr>
            </w:pPr>
            <w:r w:rsidRPr="00C15E7E">
              <w:rPr>
                <w:bCs/>
                <w:sz w:val="23"/>
                <w:szCs w:val="23"/>
              </w:rPr>
              <w:t>Свидетельство выдано без ограничения срока действия.</w:t>
            </w:r>
          </w:p>
          <w:p w:rsidR="00953766" w:rsidRPr="00C15E7E" w:rsidRDefault="00953766" w:rsidP="005A1F1B">
            <w:pPr>
              <w:adjustRightInd w:val="0"/>
              <w:jc w:val="both"/>
              <w:rPr>
                <w:bCs/>
                <w:sz w:val="23"/>
                <w:szCs w:val="23"/>
              </w:rPr>
            </w:pPr>
          </w:p>
          <w:p w:rsidR="00953766" w:rsidRPr="00C15E7E" w:rsidRDefault="00953766" w:rsidP="005A1F1B">
            <w:pPr>
              <w:adjustRightInd w:val="0"/>
              <w:jc w:val="both"/>
              <w:rPr>
                <w:bCs/>
                <w:sz w:val="23"/>
                <w:szCs w:val="23"/>
              </w:rPr>
            </w:pPr>
          </w:p>
        </w:tc>
      </w:tr>
      <w:tr w:rsidR="00D623F0" w:rsidRPr="00C15E7E" w:rsidTr="0016038D">
        <w:tc>
          <w:tcPr>
            <w:tcW w:w="710" w:type="dxa"/>
            <w:vMerge w:val="restart"/>
          </w:tcPr>
          <w:p w:rsidR="00D623F0" w:rsidRPr="00C15E7E" w:rsidRDefault="00D623F0"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1.6.</w:t>
            </w:r>
          </w:p>
        </w:tc>
        <w:tc>
          <w:tcPr>
            <w:tcW w:w="3118" w:type="dxa"/>
          </w:tcPr>
          <w:p w:rsidR="00D623F0" w:rsidRPr="00C15E7E" w:rsidRDefault="00D623F0" w:rsidP="00BF6638">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финансовом результате текущего г</w:t>
            </w:r>
            <w:r w:rsidRPr="00C15E7E">
              <w:rPr>
                <w:rFonts w:ascii="Times New Roman" w:hAnsi="Times New Roman" w:cs="Times New Roman"/>
                <w:sz w:val="23"/>
                <w:szCs w:val="23"/>
              </w:rPr>
              <w:t>о</w:t>
            </w:r>
            <w:r w:rsidRPr="00C15E7E">
              <w:rPr>
                <w:rFonts w:ascii="Times New Roman" w:hAnsi="Times New Roman" w:cs="Times New Roman"/>
                <w:sz w:val="23"/>
                <w:szCs w:val="23"/>
              </w:rPr>
              <w:t>да (</w:t>
            </w:r>
            <w:r w:rsidR="00BF6638" w:rsidRPr="00C15E7E">
              <w:rPr>
                <w:rFonts w:ascii="Times New Roman" w:hAnsi="Times New Roman" w:cs="Times New Roman"/>
                <w:sz w:val="23"/>
                <w:szCs w:val="23"/>
              </w:rPr>
              <w:t xml:space="preserve">на день опубликования проектной декларации (квартал и год)) </w:t>
            </w:r>
          </w:p>
        </w:tc>
        <w:tc>
          <w:tcPr>
            <w:tcW w:w="6237" w:type="dxa"/>
          </w:tcPr>
          <w:p w:rsidR="00D623F0" w:rsidRPr="00C15E7E" w:rsidRDefault="00A41D97" w:rsidP="002566AD">
            <w:pPr>
              <w:rPr>
                <w:sz w:val="23"/>
                <w:szCs w:val="23"/>
              </w:rPr>
            </w:pPr>
            <w:r w:rsidRPr="00C15E7E">
              <w:rPr>
                <w:sz w:val="23"/>
                <w:szCs w:val="23"/>
              </w:rPr>
              <w:t>0 руб.</w:t>
            </w:r>
          </w:p>
          <w:p w:rsidR="00D623F0" w:rsidRPr="00C15E7E" w:rsidRDefault="00D623F0" w:rsidP="00B00B1A">
            <w:pPr>
              <w:rPr>
                <w:sz w:val="23"/>
                <w:szCs w:val="23"/>
              </w:rPr>
            </w:pPr>
          </w:p>
          <w:p w:rsidR="00D623F0" w:rsidRPr="00C15E7E" w:rsidRDefault="00D623F0" w:rsidP="00B00B1A">
            <w:pPr>
              <w:rPr>
                <w:sz w:val="23"/>
                <w:szCs w:val="23"/>
              </w:rPr>
            </w:pPr>
          </w:p>
        </w:tc>
      </w:tr>
      <w:tr w:rsidR="00D623F0" w:rsidRPr="00C15E7E" w:rsidTr="0016038D">
        <w:tc>
          <w:tcPr>
            <w:tcW w:w="710" w:type="dxa"/>
            <w:vMerge/>
          </w:tcPr>
          <w:p w:rsidR="00D623F0" w:rsidRPr="00C15E7E" w:rsidRDefault="00D623F0" w:rsidP="0016038D">
            <w:pPr>
              <w:pStyle w:val="ConsNormal"/>
              <w:ind w:right="0" w:firstLine="0"/>
              <w:rPr>
                <w:rFonts w:ascii="Times New Roman" w:hAnsi="Times New Roman" w:cs="Times New Roman"/>
                <w:sz w:val="23"/>
                <w:szCs w:val="23"/>
              </w:rPr>
            </w:pPr>
          </w:p>
        </w:tc>
        <w:tc>
          <w:tcPr>
            <w:tcW w:w="3118" w:type="dxa"/>
          </w:tcPr>
          <w:p w:rsidR="00D623F0" w:rsidRPr="00C15E7E" w:rsidRDefault="00D623F0" w:rsidP="0016038D">
            <w:pPr>
              <w:pStyle w:val="ConsPlusNormal"/>
              <w:ind w:firstLine="33"/>
              <w:jc w:val="both"/>
              <w:rPr>
                <w:rFonts w:ascii="Times New Roman" w:hAnsi="Times New Roman" w:cs="Times New Roman"/>
                <w:sz w:val="23"/>
                <w:szCs w:val="23"/>
              </w:rPr>
            </w:pPr>
            <w:r w:rsidRPr="00C15E7E">
              <w:rPr>
                <w:rFonts w:ascii="Times New Roman" w:hAnsi="Times New Roman" w:cs="Times New Roman"/>
                <w:sz w:val="23"/>
                <w:szCs w:val="23"/>
              </w:rPr>
              <w:t>О размерах кредиторской и дебиторской задолженности на день опубликования проектной декларации:</w:t>
            </w:r>
          </w:p>
        </w:tc>
        <w:tc>
          <w:tcPr>
            <w:tcW w:w="6237" w:type="dxa"/>
          </w:tcPr>
          <w:p w:rsidR="002566AD" w:rsidRPr="00C15E7E" w:rsidRDefault="002566AD" w:rsidP="002566AD">
            <w:pPr>
              <w:rPr>
                <w:i/>
                <w:sz w:val="23"/>
                <w:szCs w:val="23"/>
              </w:rPr>
            </w:pPr>
            <w:r w:rsidRPr="00C15E7E">
              <w:rPr>
                <w:sz w:val="23"/>
                <w:szCs w:val="23"/>
              </w:rPr>
              <w:t xml:space="preserve">Кредиторская задолженность </w:t>
            </w:r>
            <w:r w:rsidR="00144A02" w:rsidRPr="00C15E7E">
              <w:rPr>
                <w:sz w:val="23"/>
                <w:szCs w:val="23"/>
              </w:rPr>
              <w:t>738 622</w:t>
            </w:r>
            <w:r w:rsidRPr="00C15E7E">
              <w:rPr>
                <w:sz w:val="23"/>
                <w:szCs w:val="23"/>
              </w:rPr>
              <w:t xml:space="preserve"> тыс. рублей</w:t>
            </w:r>
          </w:p>
          <w:p w:rsidR="002566AD" w:rsidRPr="00C15E7E" w:rsidRDefault="002566AD" w:rsidP="002566AD">
            <w:pPr>
              <w:rPr>
                <w:i/>
                <w:sz w:val="23"/>
                <w:szCs w:val="23"/>
              </w:rPr>
            </w:pPr>
          </w:p>
          <w:p w:rsidR="002566AD" w:rsidRPr="00C15E7E" w:rsidRDefault="002566AD" w:rsidP="002566AD">
            <w:pPr>
              <w:rPr>
                <w:i/>
                <w:sz w:val="23"/>
                <w:szCs w:val="23"/>
              </w:rPr>
            </w:pPr>
            <w:r w:rsidRPr="00C15E7E">
              <w:rPr>
                <w:sz w:val="23"/>
                <w:szCs w:val="23"/>
              </w:rPr>
              <w:t xml:space="preserve">Дебиторская задолженность </w:t>
            </w:r>
            <w:r w:rsidR="00144A02" w:rsidRPr="00C15E7E">
              <w:rPr>
                <w:sz w:val="23"/>
                <w:szCs w:val="23"/>
              </w:rPr>
              <w:t>1 089 072</w:t>
            </w:r>
            <w:r w:rsidRPr="00C15E7E">
              <w:rPr>
                <w:sz w:val="23"/>
                <w:szCs w:val="23"/>
              </w:rPr>
              <w:t xml:space="preserve"> тыс. рублей.</w:t>
            </w:r>
          </w:p>
          <w:p w:rsidR="00D623F0" w:rsidRPr="00C15E7E" w:rsidRDefault="00D623F0" w:rsidP="00B00B1A">
            <w:pPr>
              <w:rPr>
                <w:sz w:val="23"/>
                <w:szCs w:val="23"/>
              </w:rPr>
            </w:pPr>
          </w:p>
        </w:tc>
      </w:tr>
    </w:tbl>
    <w:p w:rsidR="000F1BD5" w:rsidRPr="00C15E7E" w:rsidRDefault="000F1BD5" w:rsidP="000F1BD5">
      <w:pPr>
        <w:jc w:val="both"/>
        <w:rPr>
          <w:sz w:val="23"/>
          <w:szCs w:val="23"/>
        </w:rPr>
      </w:pPr>
    </w:p>
    <w:p w:rsidR="000F1BD5" w:rsidRPr="00C15E7E" w:rsidRDefault="000F1BD5" w:rsidP="000F1BD5">
      <w:pPr>
        <w:jc w:val="both"/>
        <w:rPr>
          <w:sz w:val="23"/>
          <w:szCs w:val="23"/>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118"/>
        <w:gridCol w:w="6176"/>
      </w:tblGrid>
      <w:tr w:rsidR="000F1BD5" w:rsidRPr="00C15E7E" w:rsidTr="0016038D">
        <w:tc>
          <w:tcPr>
            <w:tcW w:w="10004" w:type="dxa"/>
            <w:gridSpan w:val="3"/>
          </w:tcPr>
          <w:p w:rsidR="000F1BD5" w:rsidRPr="00C15E7E" w:rsidRDefault="000F1BD5" w:rsidP="0016038D">
            <w:pPr>
              <w:pStyle w:val="ConsNormal"/>
              <w:ind w:right="0" w:firstLine="0"/>
              <w:jc w:val="center"/>
              <w:rPr>
                <w:rFonts w:ascii="Times New Roman" w:hAnsi="Times New Roman" w:cs="Times New Roman"/>
                <w:b/>
                <w:sz w:val="23"/>
                <w:szCs w:val="23"/>
              </w:rPr>
            </w:pPr>
          </w:p>
          <w:p w:rsidR="000F1BD5" w:rsidRPr="00C15E7E" w:rsidRDefault="000F1BD5" w:rsidP="0016038D">
            <w:pPr>
              <w:pStyle w:val="ConsNormal"/>
              <w:ind w:right="0" w:firstLine="0"/>
              <w:jc w:val="center"/>
              <w:rPr>
                <w:rFonts w:ascii="Times New Roman" w:hAnsi="Times New Roman" w:cs="Times New Roman"/>
                <w:b/>
                <w:sz w:val="23"/>
                <w:szCs w:val="23"/>
              </w:rPr>
            </w:pPr>
            <w:r w:rsidRPr="00C15E7E">
              <w:rPr>
                <w:rFonts w:ascii="Times New Roman" w:hAnsi="Times New Roman" w:cs="Times New Roman"/>
                <w:b/>
                <w:sz w:val="23"/>
                <w:szCs w:val="23"/>
              </w:rPr>
              <w:t xml:space="preserve">Раздел </w:t>
            </w:r>
            <w:r w:rsidRPr="00C15E7E">
              <w:rPr>
                <w:rFonts w:ascii="Times New Roman" w:hAnsi="Times New Roman" w:cs="Times New Roman"/>
                <w:b/>
                <w:sz w:val="23"/>
                <w:szCs w:val="23"/>
                <w:lang w:val="en-US"/>
              </w:rPr>
              <w:t>II</w:t>
            </w:r>
            <w:r w:rsidRPr="00C15E7E">
              <w:rPr>
                <w:rFonts w:ascii="Times New Roman" w:hAnsi="Times New Roman" w:cs="Times New Roman"/>
                <w:b/>
                <w:sz w:val="23"/>
                <w:szCs w:val="23"/>
              </w:rPr>
              <w:t xml:space="preserve">  ИНФОРМАЦИЯ О ПРОЕКТЕ СТРОИТЕЛЬСТВА</w:t>
            </w:r>
          </w:p>
          <w:p w:rsidR="000F1BD5" w:rsidRPr="00C15E7E" w:rsidRDefault="000F1BD5" w:rsidP="0016038D">
            <w:pPr>
              <w:jc w:val="center"/>
              <w:rPr>
                <w:sz w:val="23"/>
                <w:szCs w:val="23"/>
              </w:rPr>
            </w:pPr>
          </w:p>
        </w:tc>
      </w:tr>
      <w:tr w:rsidR="000F1BD5" w:rsidRPr="00C15E7E" w:rsidTr="0016038D">
        <w:tc>
          <w:tcPr>
            <w:tcW w:w="710" w:type="dxa"/>
            <w:vMerge w:val="restart"/>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2.1.</w:t>
            </w:r>
          </w:p>
        </w:tc>
        <w:tc>
          <w:tcPr>
            <w:tcW w:w="3118"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цели проекта строител</w:t>
            </w:r>
            <w:r w:rsidRPr="00C15E7E">
              <w:rPr>
                <w:rFonts w:ascii="Times New Roman" w:hAnsi="Times New Roman" w:cs="Times New Roman"/>
                <w:sz w:val="23"/>
                <w:szCs w:val="23"/>
              </w:rPr>
              <w:t>ь</w:t>
            </w:r>
            <w:r w:rsidRPr="00C15E7E">
              <w:rPr>
                <w:rFonts w:ascii="Times New Roman" w:hAnsi="Times New Roman" w:cs="Times New Roman"/>
                <w:sz w:val="23"/>
                <w:szCs w:val="23"/>
              </w:rPr>
              <w:t>ства:</w:t>
            </w:r>
          </w:p>
          <w:p w:rsidR="000F1BD5" w:rsidRPr="00C15E7E" w:rsidRDefault="000F1BD5" w:rsidP="0016038D">
            <w:pPr>
              <w:pStyle w:val="ConsNormal"/>
              <w:ind w:right="0" w:firstLine="0"/>
              <w:rPr>
                <w:rFonts w:ascii="Times New Roman" w:hAnsi="Times New Roman" w:cs="Times New Roman"/>
                <w:sz w:val="23"/>
                <w:szCs w:val="23"/>
              </w:rPr>
            </w:pPr>
          </w:p>
        </w:tc>
        <w:tc>
          <w:tcPr>
            <w:tcW w:w="6176" w:type="dxa"/>
          </w:tcPr>
          <w:p w:rsidR="00AB5716" w:rsidRPr="00C15E7E" w:rsidRDefault="00B016ED" w:rsidP="00AB5716">
            <w:pPr>
              <w:jc w:val="both"/>
              <w:rPr>
                <w:sz w:val="23"/>
                <w:szCs w:val="23"/>
              </w:rPr>
            </w:pPr>
            <w:r w:rsidRPr="00C15E7E">
              <w:rPr>
                <w:sz w:val="23"/>
                <w:szCs w:val="23"/>
              </w:rPr>
              <w:t>Проектирование и</w:t>
            </w:r>
            <w:r w:rsidR="00471D7C" w:rsidRPr="00C15E7E">
              <w:rPr>
                <w:sz w:val="23"/>
                <w:szCs w:val="23"/>
              </w:rPr>
              <w:t xml:space="preserve"> строительство </w:t>
            </w:r>
            <w:r w:rsidR="00397CBE" w:rsidRPr="00C15E7E">
              <w:rPr>
                <w:sz w:val="23"/>
                <w:szCs w:val="23"/>
              </w:rPr>
              <w:t xml:space="preserve">многоквартирного </w:t>
            </w:r>
            <w:r w:rsidR="000F6704" w:rsidRPr="00C15E7E">
              <w:rPr>
                <w:sz w:val="23"/>
                <w:szCs w:val="23"/>
              </w:rPr>
              <w:t>жилого дома со встроенно-пристроенным физкультурно-оздоровительным комплексом</w:t>
            </w:r>
            <w:r w:rsidRPr="00C15E7E">
              <w:rPr>
                <w:sz w:val="23"/>
                <w:szCs w:val="23"/>
              </w:rPr>
              <w:t xml:space="preserve"> </w:t>
            </w:r>
            <w:r w:rsidR="00AB5716" w:rsidRPr="00C15E7E">
              <w:rPr>
                <w:sz w:val="23"/>
                <w:szCs w:val="23"/>
              </w:rPr>
              <w:t>(количество  этажей – 18 эт., в том числе подземных – 1 эт., надземных – 17 эт. в том числе жилых – 16 эт.</w:t>
            </w:r>
            <w:r w:rsidR="00AB5716" w:rsidRPr="00C15E7E">
              <w:rPr>
                <w:rStyle w:val="a3"/>
                <w:b w:val="0"/>
                <w:sz w:val="23"/>
                <w:szCs w:val="23"/>
              </w:rPr>
              <w:t xml:space="preserve">, </w:t>
            </w:r>
            <w:r w:rsidR="00AB5716" w:rsidRPr="00C15E7E">
              <w:rPr>
                <w:sz w:val="23"/>
                <w:szCs w:val="23"/>
              </w:rPr>
              <w:t>крупнопанельное здание из сборных железобетонных изделий производства ОАО «ЖБИ-Транзит» г. Псков).</w:t>
            </w:r>
          </w:p>
          <w:p w:rsidR="00AB5716" w:rsidRPr="00C15E7E" w:rsidRDefault="00AB5716" w:rsidP="00AB5716">
            <w:pPr>
              <w:jc w:val="both"/>
              <w:rPr>
                <w:bCs/>
                <w:sz w:val="23"/>
                <w:szCs w:val="23"/>
              </w:rPr>
            </w:pPr>
            <w:r w:rsidRPr="00C15E7E">
              <w:rPr>
                <w:bCs/>
                <w:sz w:val="23"/>
                <w:szCs w:val="23"/>
              </w:rPr>
              <w:t xml:space="preserve">Адрес:  Ленинградская область,  </w:t>
            </w:r>
            <w:proofErr w:type="gramStart"/>
            <w:r w:rsidRPr="00C15E7E">
              <w:rPr>
                <w:bCs/>
                <w:sz w:val="23"/>
                <w:szCs w:val="23"/>
              </w:rPr>
              <w:t>г</w:t>
            </w:r>
            <w:proofErr w:type="gramEnd"/>
            <w:r w:rsidRPr="00C15E7E">
              <w:rPr>
                <w:bCs/>
                <w:sz w:val="23"/>
                <w:szCs w:val="23"/>
              </w:rPr>
              <w:t>. Всеволожск, Южный  жилой район, квартал 4, позиция 1.</w:t>
            </w:r>
          </w:p>
          <w:p w:rsidR="000F1BD5" w:rsidRPr="00C15E7E" w:rsidRDefault="000F1BD5" w:rsidP="00AB5716">
            <w:pPr>
              <w:jc w:val="both"/>
              <w:rPr>
                <w:sz w:val="23"/>
                <w:szCs w:val="23"/>
              </w:rPr>
            </w:pPr>
          </w:p>
        </w:tc>
      </w:tr>
      <w:tr w:rsidR="000F1BD5" w:rsidRPr="00C15E7E" w:rsidTr="0016038D">
        <w:tc>
          <w:tcPr>
            <w:tcW w:w="710" w:type="dxa"/>
            <w:vMerge/>
          </w:tcPr>
          <w:p w:rsidR="000F1BD5" w:rsidRPr="00C15E7E" w:rsidRDefault="000F1BD5" w:rsidP="0016038D">
            <w:pPr>
              <w:pStyle w:val="ConsNormal"/>
              <w:ind w:right="0" w:firstLine="0"/>
              <w:rPr>
                <w:rFonts w:ascii="Times New Roman" w:hAnsi="Times New Roman" w:cs="Times New Roman"/>
                <w:sz w:val="23"/>
                <w:szCs w:val="23"/>
              </w:rPr>
            </w:pPr>
          </w:p>
        </w:tc>
        <w:tc>
          <w:tcPr>
            <w:tcW w:w="3118"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 xml:space="preserve">Об этапах и </w:t>
            </w:r>
            <w:proofErr w:type="gramStart"/>
            <w:r w:rsidRPr="00C15E7E">
              <w:rPr>
                <w:rFonts w:ascii="Times New Roman" w:hAnsi="Times New Roman" w:cs="Times New Roman"/>
                <w:sz w:val="23"/>
                <w:szCs w:val="23"/>
                <w:lang w:val="en-US"/>
              </w:rPr>
              <w:t>c</w:t>
            </w:r>
            <w:proofErr w:type="gramEnd"/>
            <w:r w:rsidRPr="00C15E7E">
              <w:rPr>
                <w:rFonts w:ascii="Times New Roman" w:hAnsi="Times New Roman" w:cs="Times New Roman"/>
                <w:sz w:val="23"/>
                <w:szCs w:val="23"/>
              </w:rPr>
              <w:t>роках реализации пр</w:t>
            </w:r>
            <w:r w:rsidRPr="00C15E7E">
              <w:rPr>
                <w:rFonts w:ascii="Times New Roman" w:hAnsi="Times New Roman" w:cs="Times New Roman"/>
                <w:sz w:val="23"/>
                <w:szCs w:val="23"/>
              </w:rPr>
              <w:t>о</w:t>
            </w:r>
            <w:r w:rsidRPr="00C15E7E">
              <w:rPr>
                <w:rFonts w:ascii="Times New Roman" w:hAnsi="Times New Roman" w:cs="Times New Roman"/>
                <w:sz w:val="23"/>
                <w:szCs w:val="23"/>
              </w:rPr>
              <w:t>екта строительства:</w:t>
            </w:r>
          </w:p>
        </w:tc>
        <w:tc>
          <w:tcPr>
            <w:tcW w:w="6176" w:type="dxa"/>
            <w:vAlign w:val="center"/>
          </w:tcPr>
          <w:p w:rsidR="000F1BD5" w:rsidRPr="00C15E7E" w:rsidRDefault="000F1BD5" w:rsidP="0016038D">
            <w:pPr>
              <w:autoSpaceDE w:val="0"/>
              <w:autoSpaceDN w:val="0"/>
              <w:adjustRightInd w:val="0"/>
              <w:spacing w:line="240" w:lineRule="atLeast"/>
              <w:jc w:val="both"/>
              <w:rPr>
                <w:sz w:val="23"/>
                <w:szCs w:val="23"/>
              </w:rPr>
            </w:pPr>
            <w:r w:rsidRPr="00C15E7E">
              <w:rPr>
                <w:sz w:val="23"/>
                <w:szCs w:val="23"/>
              </w:rPr>
              <w:t xml:space="preserve">Строительство осуществляется в </w:t>
            </w:r>
            <w:r w:rsidR="000F6704" w:rsidRPr="00C15E7E">
              <w:rPr>
                <w:color w:val="000000"/>
                <w:sz w:val="23"/>
                <w:szCs w:val="23"/>
              </w:rPr>
              <w:t>2</w:t>
            </w:r>
            <w:r w:rsidRPr="00C15E7E">
              <w:rPr>
                <w:sz w:val="23"/>
                <w:szCs w:val="23"/>
              </w:rPr>
              <w:t xml:space="preserve"> этап</w:t>
            </w:r>
            <w:r w:rsidR="000F6704" w:rsidRPr="00C15E7E">
              <w:rPr>
                <w:sz w:val="23"/>
                <w:szCs w:val="23"/>
              </w:rPr>
              <w:t>а:</w:t>
            </w:r>
          </w:p>
          <w:p w:rsidR="000F6704" w:rsidRPr="00C15E7E" w:rsidRDefault="000F6704" w:rsidP="0016038D">
            <w:pPr>
              <w:autoSpaceDE w:val="0"/>
              <w:autoSpaceDN w:val="0"/>
              <w:adjustRightInd w:val="0"/>
              <w:spacing w:line="240" w:lineRule="atLeast"/>
              <w:jc w:val="both"/>
              <w:rPr>
                <w:sz w:val="23"/>
                <w:szCs w:val="23"/>
              </w:rPr>
            </w:pPr>
            <w:r w:rsidRPr="00C15E7E">
              <w:rPr>
                <w:sz w:val="23"/>
                <w:szCs w:val="23"/>
              </w:rPr>
              <w:t xml:space="preserve">Многоквартирный жилой дом – </w:t>
            </w:r>
            <w:r w:rsidRPr="00C15E7E">
              <w:rPr>
                <w:sz w:val="23"/>
                <w:szCs w:val="23"/>
                <w:lang w:val="en-US"/>
              </w:rPr>
              <w:t>I</w:t>
            </w:r>
            <w:r w:rsidRPr="00C15E7E">
              <w:rPr>
                <w:sz w:val="23"/>
                <w:szCs w:val="23"/>
              </w:rPr>
              <w:t xml:space="preserve"> этап;</w:t>
            </w:r>
          </w:p>
          <w:p w:rsidR="000F6704" w:rsidRPr="00C15E7E" w:rsidRDefault="000F6704" w:rsidP="0016038D">
            <w:pPr>
              <w:autoSpaceDE w:val="0"/>
              <w:autoSpaceDN w:val="0"/>
              <w:adjustRightInd w:val="0"/>
              <w:spacing w:line="240" w:lineRule="atLeast"/>
              <w:jc w:val="both"/>
              <w:rPr>
                <w:sz w:val="23"/>
                <w:szCs w:val="23"/>
              </w:rPr>
            </w:pPr>
            <w:r w:rsidRPr="00C15E7E">
              <w:rPr>
                <w:sz w:val="23"/>
                <w:szCs w:val="23"/>
              </w:rPr>
              <w:t xml:space="preserve">Встроенно-пристроенный физкультурно-оздоровительный </w:t>
            </w:r>
            <w:r w:rsidR="0045739B" w:rsidRPr="00C15E7E">
              <w:rPr>
                <w:sz w:val="23"/>
                <w:szCs w:val="23"/>
              </w:rPr>
              <w:t>комплекс (ФОК)</w:t>
            </w:r>
            <w:r w:rsidRPr="00C15E7E">
              <w:rPr>
                <w:sz w:val="23"/>
                <w:szCs w:val="23"/>
              </w:rPr>
              <w:t xml:space="preserve"> – </w:t>
            </w:r>
            <w:r w:rsidRPr="00C15E7E">
              <w:rPr>
                <w:sz w:val="23"/>
                <w:szCs w:val="23"/>
                <w:lang w:val="en-US"/>
              </w:rPr>
              <w:t>II</w:t>
            </w:r>
            <w:r w:rsidRPr="00C15E7E">
              <w:rPr>
                <w:sz w:val="23"/>
                <w:szCs w:val="23"/>
              </w:rPr>
              <w:t xml:space="preserve"> этап.</w:t>
            </w:r>
          </w:p>
          <w:p w:rsidR="000F6704" w:rsidRPr="00C15E7E" w:rsidRDefault="000F1BD5" w:rsidP="009A001B">
            <w:pPr>
              <w:autoSpaceDE w:val="0"/>
              <w:autoSpaceDN w:val="0"/>
              <w:adjustRightInd w:val="0"/>
              <w:spacing w:line="240" w:lineRule="atLeast"/>
              <w:jc w:val="both"/>
              <w:rPr>
                <w:sz w:val="23"/>
                <w:szCs w:val="23"/>
              </w:rPr>
            </w:pPr>
            <w:r w:rsidRPr="00C15E7E">
              <w:rPr>
                <w:sz w:val="23"/>
                <w:szCs w:val="23"/>
              </w:rPr>
              <w:t>Срок реализ</w:t>
            </w:r>
            <w:r w:rsidR="00B016ED" w:rsidRPr="00C15E7E">
              <w:rPr>
                <w:sz w:val="23"/>
                <w:szCs w:val="23"/>
              </w:rPr>
              <w:t>ации проекта строительства</w:t>
            </w:r>
            <w:r w:rsidR="000F6704" w:rsidRPr="00C15E7E">
              <w:rPr>
                <w:sz w:val="23"/>
                <w:szCs w:val="23"/>
              </w:rPr>
              <w:t>:</w:t>
            </w:r>
          </w:p>
          <w:p w:rsidR="000F6704" w:rsidRPr="00C15E7E" w:rsidRDefault="000F6704" w:rsidP="000F6704">
            <w:pPr>
              <w:autoSpaceDE w:val="0"/>
              <w:autoSpaceDN w:val="0"/>
              <w:adjustRightInd w:val="0"/>
              <w:spacing w:line="240" w:lineRule="atLeast"/>
              <w:jc w:val="both"/>
              <w:rPr>
                <w:sz w:val="23"/>
                <w:szCs w:val="23"/>
              </w:rPr>
            </w:pPr>
            <w:r w:rsidRPr="00C15E7E">
              <w:rPr>
                <w:sz w:val="23"/>
                <w:szCs w:val="23"/>
                <w:lang w:val="en-US"/>
              </w:rPr>
              <w:t>I</w:t>
            </w:r>
            <w:r w:rsidRPr="00C15E7E">
              <w:rPr>
                <w:sz w:val="23"/>
                <w:szCs w:val="23"/>
              </w:rPr>
              <w:t xml:space="preserve"> этап - многоквартирный жилой дом – </w:t>
            </w:r>
            <w:r w:rsidRPr="00C15E7E">
              <w:rPr>
                <w:sz w:val="23"/>
                <w:szCs w:val="23"/>
                <w:lang w:val="en-US"/>
              </w:rPr>
              <w:t>IV</w:t>
            </w:r>
            <w:r w:rsidRPr="00C15E7E">
              <w:rPr>
                <w:sz w:val="23"/>
                <w:szCs w:val="23"/>
              </w:rPr>
              <w:t xml:space="preserve"> квартал 2015;</w:t>
            </w:r>
          </w:p>
          <w:p w:rsidR="000F6704" w:rsidRPr="00C15E7E" w:rsidRDefault="000F6704" w:rsidP="000F6704">
            <w:pPr>
              <w:autoSpaceDE w:val="0"/>
              <w:autoSpaceDN w:val="0"/>
              <w:adjustRightInd w:val="0"/>
              <w:spacing w:line="240" w:lineRule="atLeast"/>
              <w:jc w:val="both"/>
              <w:rPr>
                <w:sz w:val="23"/>
                <w:szCs w:val="23"/>
              </w:rPr>
            </w:pPr>
            <w:r w:rsidRPr="00C15E7E">
              <w:rPr>
                <w:sz w:val="23"/>
                <w:szCs w:val="23"/>
                <w:lang w:val="en-US"/>
              </w:rPr>
              <w:t>II</w:t>
            </w:r>
            <w:r w:rsidRPr="00C15E7E">
              <w:rPr>
                <w:sz w:val="23"/>
                <w:szCs w:val="23"/>
              </w:rPr>
              <w:t xml:space="preserve"> этап - встроенно-пристроенный физкультурно-оздоровительный </w:t>
            </w:r>
            <w:r w:rsidR="0045739B" w:rsidRPr="00C15E7E">
              <w:rPr>
                <w:sz w:val="23"/>
                <w:szCs w:val="23"/>
              </w:rPr>
              <w:t>комплекс</w:t>
            </w:r>
            <w:r w:rsidR="0010164E" w:rsidRPr="00C15E7E">
              <w:rPr>
                <w:sz w:val="23"/>
                <w:szCs w:val="23"/>
              </w:rPr>
              <w:t xml:space="preserve"> (ФОК</w:t>
            </w:r>
            <w:proofErr w:type="gramStart"/>
            <w:r w:rsidR="0010164E" w:rsidRPr="00C15E7E">
              <w:rPr>
                <w:sz w:val="23"/>
                <w:szCs w:val="23"/>
              </w:rPr>
              <w:t>)</w:t>
            </w:r>
            <w:r w:rsidR="0045739B" w:rsidRPr="00C15E7E">
              <w:rPr>
                <w:sz w:val="23"/>
                <w:szCs w:val="23"/>
              </w:rPr>
              <w:t xml:space="preserve"> </w:t>
            </w:r>
            <w:r w:rsidRPr="00C15E7E">
              <w:rPr>
                <w:sz w:val="23"/>
                <w:szCs w:val="23"/>
              </w:rPr>
              <w:t xml:space="preserve"> –</w:t>
            </w:r>
            <w:proofErr w:type="gramEnd"/>
            <w:r w:rsidRPr="00C15E7E">
              <w:rPr>
                <w:sz w:val="23"/>
                <w:szCs w:val="23"/>
              </w:rPr>
              <w:t xml:space="preserve"> </w:t>
            </w:r>
            <w:r w:rsidRPr="00C15E7E">
              <w:rPr>
                <w:sz w:val="23"/>
                <w:szCs w:val="23"/>
                <w:lang w:val="en-US"/>
              </w:rPr>
              <w:t>I</w:t>
            </w:r>
            <w:r w:rsidRPr="00C15E7E">
              <w:rPr>
                <w:sz w:val="23"/>
                <w:szCs w:val="23"/>
              </w:rPr>
              <w:t xml:space="preserve"> квартал 201</w:t>
            </w:r>
            <w:r w:rsidR="0045739B" w:rsidRPr="00C15E7E">
              <w:rPr>
                <w:sz w:val="23"/>
                <w:szCs w:val="23"/>
              </w:rPr>
              <w:t>6</w:t>
            </w:r>
            <w:r w:rsidRPr="00C15E7E">
              <w:rPr>
                <w:sz w:val="23"/>
                <w:szCs w:val="23"/>
              </w:rPr>
              <w:t>.</w:t>
            </w:r>
          </w:p>
          <w:p w:rsidR="000F1BD5" w:rsidRPr="00C15E7E" w:rsidRDefault="000F1BD5" w:rsidP="009A001B">
            <w:pPr>
              <w:autoSpaceDE w:val="0"/>
              <w:autoSpaceDN w:val="0"/>
              <w:adjustRightInd w:val="0"/>
              <w:spacing w:line="240" w:lineRule="atLeast"/>
              <w:jc w:val="both"/>
              <w:rPr>
                <w:color w:val="FF0000"/>
                <w:sz w:val="23"/>
                <w:szCs w:val="23"/>
              </w:rPr>
            </w:pPr>
          </w:p>
        </w:tc>
      </w:tr>
      <w:tr w:rsidR="000F1BD5" w:rsidRPr="00C15E7E" w:rsidTr="0016038D">
        <w:tc>
          <w:tcPr>
            <w:tcW w:w="710" w:type="dxa"/>
            <w:vMerge/>
          </w:tcPr>
          <w:p w:rsidR="000F1BD5" w:rsidRPr="00C15E7E" w:rsidRDefault="000F1BD5" w:rsidP="0016038D">
            <w:pPr>
              <w:pStyle w:val="ConsNormal"/>
              <w:ind w:right="0" w:firstLine="0"/>
              <w:rPr>
                <w:rFonts w:ascii="Times New Roman" w:hAnsi="Times New Roman" w:cs="Times New Roman"/>
                <w:sz w:val="23"/>
                <w:szCs w:val="23"/>
              </w:rPr>
            </w:pPr>
          </w:p>
        </w:tc>
        <w:tc>
          <w:tcPr>
            <w:tcW w:w="3118"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результатах государстве</w:t>
            </w:r>
            <w:r w:rsidRPr="00C15E7E">
              <w:rPr>
                <w:rFonts w:ascii="Times New Roman" w:hAnsi="Times New Roman" w:cs="Times New Roman"/>
                <w:sz w:val="23"/>
                <w:szCs w:val="23"/>
              </w:rPr>
              <w:t>н</w:t>
            </w:r>
            <w:r w:rsidRPr="00C15E7E">
              <w:rPr>
                <w:rFonts w:ascii="Times New Roman" w:hAnsi="Times New Roman" w:cs="Times New Roman"/>
                <w:sz w:val="23"/>
                <w:szCs w:val="23"/>
              </w:rPr>
              <w:t>ной экспертизы проектной докуме</w:t>
            </w:r>
            <w:r w:rsidRPr="00C15E7E">
              <w:rPr>
                <w:rFonts w:ascii="Times New Roman" w:hAnsi="Times New Roman" w:cs="Times New Roman"/>
                <w:sz w:val="23"/>
                <w:szCs w:val="23"/>
              </w:rPr>
              <w:t>н</w:t>
            </w:r>
            <w:r w:rsidRPr="00C15E7E">
              <w:rPr>
                <w:rFonts w:ascii="Times New Roman" w:hAnsi="Times New Roman" w:cs="Times New Roman"/>
                <w:sz w:val="23"/>
                <w:szCs w:val="23"/>
              </w:rPr>
              <w:t>тации:</w:t>
            </w:r>
          </w:p>
        </w:tc>
        <w:tc>
          <w:tcPr>
            <w:tcW w:w="6176" w:type="dxa"/>
            <w:vAlign w:val="center"/>
          </w:tcPr>
          <w:p w:rsidR="000F1BD5" w:rsidRPr="00C15E7E" w:rsidRDefault="000F1BD5" w:rsidP="004B52CC">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Положительное заключение </w:t>
            </w:r>
            <w:r w:rsidR="006C635A" w:rsidRPr="00C15E7E">
              <w:rPr>
                <w:rFonts w:ascii="Times New Roman" w:hAnsi="Times New Roman" w:cs="Times New Roman"/>
                <w:sz w:val="23"/>
                <w:szCs w:val="23"/>
              </w:rPr>
              <w:t>н</w:t>
            </w:r>
            <w:r w:rsidR="003E1FA2" w:rsidRPr="00C15E7E">
              <w:rPr>
                <w:rFonts w:ascii="Times New Roman" w:hAnsi="Times New Roman" w:cs="Times New Roman"/>
                <w:sz w:val="23"/>
                <w:szCs w:val="23"/>
              </w:rPr>
              <w:t xml:space="preserve">егосударственной </w:t>
            </w:r>
            <w:r w:rsidRPr="00C15E7E">
              <w:rPr>
                <w:rFonts w:ascii="Times New Roman" w:hAnsi="Times New Roman" w:cs="Times New Roman"/>
                <w:sz w:val="23"/>
                <w:szCs w:val="23"/>
              </w:rPr>
              <w:t>экспертизы</w:t>
            </w:r>
            <w:r w:rsidR="006C635A" w:rsidRPr="00C15E7E">
              <w:rPr>
                <w:rFonts w:ascii="Times New Roman" w:hAnsi="Times New Roman" w:cs="Times New Roman"/>
                <w:sz w:val="23"/>
                <w:szCs w:val="23"/>
              </w:rPr>
              <w:t xml:space="preserve"> </w:t>
            </w:r>
            <w:r w:rsidR="00166467" w:rsidRPr="00C15E7E">
              <w:rPr>
                <w:rFonts w:ascii="Times New Roman" w:hAnsi="Times New Roman" w:cs="Times New Roman"/>
                <w:sz w:val="23"/>
                <w:szCs w:val="23"/>
              </w:rPr>
              <w:t>Общества с ограниченной ответственностью «</w:t>
            </w:r>
            <w:r w:rsidR="00443958" w:rsidRPr="00C15E7E">
              <w:rPr>
                <w:rFonts w:ascii="Times New Roman" w:hAnsi="Times New Roman" w:cs="Times New Roman"/>
                <w:sz w:val="23"/>
                <w:szCs w:val="23"/>
              </w:rPr>
              <w:t>Первое экспертное бюро</w:t>
            </w:r>
            <w:r w:rsidR="00166467" w:rsidRPr="00C15E7E">
              <w:rPr>
                <w:rFonts w:ascii="Times New Roman" w:hAnsi="Times New Roman" w:cs="Times New Roman"/>
                <w:sz w:val="23"/>
                <w:szCs w:val="23"/>
              </w:rPr>
              <w:t>»</w:t>
            </w:r>
            <w:r w:rsidR="009019CB" w:rsidRPr="00C15E7E">
              <w:rPr>
                <w:rFonts w:ascii="Times New Roman" w:hAnsi="Times New Roman" w:cs="Times New Roman"/>
                <w:sz w:val="23"/>
                <w:szCs w:val="23"/>
              </w:rPr>
              <w:t xml:space="preserve"> </w:t>
            </w:r>
            <w:r w:rsidR="00B016ED" w:rsidRPr="00C15E7E">
              <w:rPr>
                <w:rFonts w:ascii="Times New Roman" w:hAnsi="Times New Roman" w:cs="Times New Roman"/>
                <w:sz w:val="23"/>
                <w:szCs w:val="23"/>
              </w:rPr>
              <w:t>№</w:t>
            </w:r>
            <w:r w:rsidR="004B52CC" w:rsidRPr="00C15E7E">
              <w:rPr>
                <w:rFonts w:ascii="Times New Roman" w:hAnsi="Times New Roman" w:cs="Times New Roman"/>
                <w:sz w:val="23"/>
                <w:szCs w:val="23"/>
              </w:rPr>
              <w:t xml:space="preserve"> 78-1-2-0005-14 </w:t>
            </w:r>
            <w:r w:rsidRPr="00C15E7E">
              <w:rPr>
                <w:rFonts w:ascii="Times New Roman" w:hAnsi="Times New Roman" w:cs="Times New Roman"/>
                <w:sz w:val="23"/>
                <w:szCs w:val="23"/>
              </w:rPr>
              <w:t xml:space="preserve">от </w:t>
            </w:r>
            <w:r w:rsidR="009019CB" w:rsidRPr="00C15E7E">
              <w:rPr>
                <w:rFonts w:ascii="Times New Roman" w:hAnsi="Times New Roman" w:cs="Times New Roman"/>
                <w:sz w:val="23"/>
                <w:szCs w:val="23"/>
              </w:rPr>
              <w:t>0</w:t>
            </w:r>
            <w:r w:rsidR="00443958" w:rsidRPr="00C15E7E">
              <w:rPr>
                <w:rFonts w:ascii="Times New Roman" w:hAnsi="Times New Roman" w:cs="Times New Roman"/>
                <w:sz w:val="23"/>
                <w:szCs w:val="23"/>
              </w:rPr>
              <w:t>6</w:t>
            </w:r>
            <w:r w:rsidRPr="00C15E7E">
              <w:rPr>
                <w:rFonts w:ascii="Times New Roman" w:hAnsi="Times New Roman" w:cs="Times New Roman"/>
                <w:sz w:val="23"/>
                <w:szCs w:val="23"/>
              </w:rPr>
              <w:t>.</w:t>
            </w:r>
            <w:r w:rsidR="009019CB" w:rsidRPr="00C15E7E">
              <w:rPr>
                <w:rFonts w:ascii="Times New Roman" w:hAnsi="Times New Roman" w:cs="Times New Roman"/>
                <w:sz w:val="23"/>
                <w:szCs w:val="23"/>
              </w:rPr>
              <w:t>0</w:t>
            </w:r>
            <w:r w:rsidR="00443958" w:rsidRPr="00C15E7E">
              <w:rPr>
                <w:rFonts w:ascii="Times New Roman" w:hAnsi="Times New Roman" w:cs="Times New Roman"/>
                <w:sz w:val="23"/>
                <w:szCs w:val="23"/>
              </w:rPr>
              <w:t>6</w:t>
            </w:r>
            <w:r w:rsidRPr="00C15E7E">
              <w:rPr>
                <w:rFonts w:ascii="Times New Roman" w:hAnsi="Times New Roman" w:cs="Times New Roman"/>
                <w:sz w:val="23"/>
                <w:szCs w:val="23"/>
              </w:rPr>
              <w:t>.201</w:t>
            </w:r>
            <w:r w:rsidR="00443958" w:rsidRPr="00C15E7E">
              <w:rPr>
                <w:rFonts w:ascii="Times New Roman" w:hAnsi="Times New Roman" w:cs="Times New Roman"/>
                <w:sz w:val="23"/>
                <w:szCs w:val="23"/>
              </w:rPr>
              <w:t>4</w:t>
            </w:r>
            <w:r w:rsidRPr="00C15E7E">
              <w:rPr>
                <w:rFonts w:ascii="Times New Roman" w:hAnsi="Times New Roman" w:cs="Times New Roman"/>
                <w:sz w:val="23"/>
                <w:szCs w:val="23"/>
              </w:rPr>
              <w:t xml:space="preserve"> года</w:t>
            </w:r>
            <w:r w:rsidR="00D72D9B" w:rsidRPr="00C15E7E">
              <w:rPr>
                <w:rFonts w:ascii="Times New Roman" w:hAnsi="Times New Roman" w:cs="Times New Roman"/>
                <w:sz w:val="23"/>
                <w:szCs w:val="23"/>
              </w:rPr>
              <w:t>.</w:t>
            </w:r>
          </w:p>
          <w:p w:rsidR="00AB5716" w:rsidRPr="00C15E7E" w:rsidRDefault="00AB5716" w:rsidP="00AB5716">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(жилой дом со встроенно-пристроенным физкультурно-оздоровительным комплексом).</w:t>
            </w:r>
          </w:p>
          <w:p w:rsidR="00AB5716" w:rsidRPr="00C15E7E" w:rsidRDefault="00AB5716" w:rsidP="00AB5716">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Положительное заключение негосударственной экспертизы Общества с ограниченной ответственностью «ЭКСПЕРТ ПРОЕКТ» № 1-1-1-0054-14 от 06.06.2014 года</w:t>
            </w:r>
            <w:proofErr w:type="gramStart"/>
            <w:r w:rsidRPr="00C15E7E">
              <w:rPr>
                <w:rFonts w:ascii="Times New Roman" w:hAnsi="Times New Roman" w:cs="Times New Roman"/>
                <w:sz w:val="23"/>
                <w:szCs w:val="23"/>
              </w:rPr>
              <w:t>.</w:t>
            </w:r>
            <w:proofErr w:type="gramEnd"/>
            <w:r w:rsidRPr="00C15E7E">
              <w:rPr>
                <w:rFonts w:ascii="Times New Roman" w:hAnsi="Times New Roman" w:cs="Times New Roman"/>
                <w:sz w:val="23"/>
                <w:szCs w:val="23"/>
              </w:rPr>
              <w:t xml:space="preserve"> (</w:t>
            </w:r>
            <w:proofErr w:type="gramStart"/>
            <w:r w:rsidRPr="00C15E7E">
              <w:rPr>
                <w:rFonts w:ascii="Times New Roman" w:hAnsi="Times New Roman" w:cs="Times New Roman"/>
                <w:sz w:val="23"/>
                <w:szCs w:val="23"/>
              </w:rPr>
              <w:t>р</w:t>
            </w:r>
            <w:proofErr w:type="gramEnd"/>
            <w:r w:rsidRPr="00C15E7E">
              <w:rPr>
                <w:rFonts w:ascii="Times New Roman" w:hAnsi="Times New Roman" w:cs="Times New Roman"/>
                <w:sz w:val="23"/>
                <w:szCs w:val="23"/>
              </w:rPr>
              <w:t>езультаты инженерных изысканий).</w:t>
            </w:r>
          </w:p>
          <w:p w:rsidR="00AB5716" w:rsidRPr="00C15E7E" w:rsidRDefault="00AB5716" w:rsidP="004B52CC">
            <w:pPr>
              <w:pStyle w:val="ConsNormal"/>
              <w:ind w:right="0" w:firstLine="0"/>
              <w:jc w:val="both"/>
              <w:rPr>
                <w:rFonts w:ascii="Times New Roman" w:hAnsi="Times New Roman" w:cs="Times New Roman"/>
                <w:sz w:val="23"/>
                <w:szCs w:val="23"/>
              </w:rPr>
            </w:pPr>
          </w:p>
        </w:tc>
      </w:tr>
      <w:tr w:rsidR="000F1BD5" w:rsidRPr="00C15E7E" w:rsidTr="0016038D">
        <w:tc>
          <w:tcPr>
            <w:tcW w:w="710"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2.2.</w:t>
            </w:r>
          </w:p>
        </w:tc>
        <w:tc>
          <w:tcPr>
            <w:tcW w:w="3118" w:type="dxa"/>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разрешении на строительс</w:t>
            </w:r>
            <w:r w:rsidRPr="00C15E7E">
              <w:rPr>
                <w:rFonts w:ascii="Times New Roman" w:hAnsi="Times New Roman" w:cs="Times New Roman"/>
                <w:sz w:val="23"/>
                <w:szCs w:val="23"/>
              </w:rPr>
              <w:t>т</w:t>
            </w:r>
            <w:r w:rsidRPr="00C15E7E">
              <w:rPr>
                <w:rFonts w:ascii="Times New Roman" w:hAnsi="Times New Roman" w:cs="Times New Roman"/>
                <w:sz w:val="23"/>
                <w:szCs w:val="23"/>
              </w:rPr>
              <w:t>во</w:t>
            </w:r>
            <w:r w:rsidRPr="00C15E7E">
              <w:rPr>
                <w:rFonts w:ascii="Times New Roman" w:hAnsi="Times New Roman" w:cs="Times New Roman"/>
                <w:sz w:val="23"/>
                <w:szCs w:val="23"/>
                <w:lang w:val="en-US"/>
              </w:rPr>
              <w:t>:</w:t>
            </w:r>
          </w:p>
        </w:tc>
        <w:tc>
          <w:tcPr>
            <w:tcW w:w="6176" w:type="dxa"/>
            <w:vAlign w:val="center"/>
          </w:tcPr>
          <w:p w:rsidR="000F1BD5" w:rsidRPr="00C15E7E" w:rsidRDefault="000F1BD5" w:rsidP="0045739B">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Разрешение на строительство № </w:t>
            </w:r>
            <w:r w:rsidRPr="00C15E7E">
              <w:rPr>
                <w:rFonts w:ascii="Times New Roman" w:hAnsi="Times New Roman" w:cs="Times New Roman"/>
                <w:sz w:val="23"/>
                <w:szCs w:val="23"/>
                <w:lang w:val="en-US"/>
              </w:rPr>
              <w:t>RU</w:t>
            </w:r>
            <w:r w:rsidR="002D5C62" w:rsidRPr="00C15E7E">
              <w:rPr>
                <w:rFonts w:ascii="Times New Roman" w:hAnsi="Times New Roman" w:cs="Times New Roman"/>
                <w:sz w:val="23"/>
                <w:szCs w:val="23"/>
              </w:rPr>
              <w:t>47504101-00</w:t>
            </w:r>
            <w:r w:rsidR="0045739B" w:rsidRPr="00C15E7E">
              <w:rPr>
                <w:rFonts w:ascii="Times New Roman" w:hAnsi="Times New Roman" w:cs="Times New Roman"/>
                <w:sz w:val="23"/>
                <w:szCs w:val="23"/>
              </w:rPr>
              <w:t>81</w:t>
            </w:r>
            <w:r w:rsidR="002D5C62" w:rsidRPr="00C15E7E">
              <w:rPr>
                <w:rFonts w:ascii="Times New Roman" w:hAnsi="Times New Roman" w:cs="Times New Roman"/>
                <w:sz w:val="23"/>
                <w:szCs w:val="23"/>
              </w:rPr>
              <w:t>-11-18</w:t>
            </w:r>
            <w:r w:rsidR="005954A0" w:rsidRPr="00C15E7E">
              <w:rPr>
                <w:rFonts w:ascii="Times New Roman" w:hAnsi="Times New Roman" w:cs="Times New Roman"/>
                <w:sz w:val="23"/>
                <w:szCs w:val="23"/>
              </w:rPr>
              <w:t xml:space="preserve"> от </w:t>
            </w:r>
            <w:r w:rsidR="0045739B" w:rsidRPr="00C15E7E">
              <w:rPr>
                <w:rFonts w:ascii="Times New Roman" w:hAnsi="Times New Roman" w:cs="Times New Roman"/>
                <w:sz w:val="23"/>
                <w:szCs w:val="23"/>
              </w:rPr>
              <w:t>19</w:t>
            </w:r>
            <w:r w:rsidR="002D5C62" w:rsidRPr="00C15E7E">
              <w:rPr>
                <w:rFonts w:ascii="Times New Roman" w:hAnsi="Times New Roman" w:cs="Times New Roman"/>
                <w:sz w:val="23"/>
                <w:szCs w:val="23"/>
              </w:rPr>
              <w:t>.</w:t>
            </w:r>
            <w:r w:rsidR="0045739B" w:rsidRPr="00C15E7E">
              <w:rPr>
                <w:rFonts w:ascii="Times New Roman" w:hAnsi="Times New Roman" w:cs="Times New Roman"/>
                <w:sz w:val="23"/>
                <w:szCs w:val="23"/>
              </w:rPr>
              <w:t>06.2014</w:t>
            </w:r>
            <w:r w:rsidR="005C5076" w:rsidRPr="00C15E7E">
              <w:rPr>
                <w:rFonts w:ascii="Times New Roman" w:hAnsi="Times New Roman" w:cs="Times New Roman"/>
                <w:sz w:val="23"/>
                <w:szCs w:val="23"/>
              </w:rPr>
              <w:t xml:space="preserve"> г</w:t>
            </w:r>
            <w:r w:rsidRPr="00C15E7E">
              <w:rPr>
                <w:rFonts w:ascii="Times New Roman" w:hAnsi="Times New Roman" w:cs="Times New Roman"/>
                <w:sz w:val="23"/>
                <w:szCs w:val="23"/>
              </w:rPr>
              <w:t>.</w:t>
            </w:r>
            <w:r w:rsidR="000E3B12" w:rsidRPr="00C15E7E">
              <w:rPr>
                <w:rFonts w:ascii="Times New Roman" w:hAnsi="Times New Roman" w:cs="Times New Roman"/>
                <w:sz w:val="23"/>
                <w:szCs w:val="23"/>
              </w:rPr>
              <w:t xml:space="preserve"> Выдано администрацией МО «Город Всеволожск» Всеволожского муниципального района Ленинградской области</w:t>
            </w:r>
            <w:r w:rsidR="00766442" w:rsidRPr="00C15E7E">
              <w:rPr>
                <w:rFonts w:ascii="Times New Roman" w:hAnsi="Times New Roman" w:cs="Times New Roman"/>
                <w:sz w:val="23"/>
                <w:szCs w:val="23"/>
              </w:rPr>
              <w:t>.</w:t>
            </w:r>
          </w:p>
        </w:tc>
      </w:tr>
      <w:tr w:rsidR="000F1BD5" w:rsidRPr="00C15E7E" w:rsidTr="00CB4338">
        <w:trPr>
          <w:trHeight w:val="576"/>
        </w:trPr>
        <w:tc>
          <w:tcPr>
            <w:tcW w:w="710" w:type="dxa"/>
            <w:vMerge w:val="restart"/>
          </w:tcPr>
          <w:p w:rsidR="000F1BD5" w:rsidRPr="00C15E7E" w:rsidRDefault="000F1BD5"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lastRenderedPageBreak/>
              <w:t>2.3.</w:t>
            </w:r>
          </w:p>
        </w:tc>
        <w:tc>
          <w:tcPr>
            <w:tcW w:w="3118" w:type="dxa"/>
          </w:tcPr>
          <w:p w:rsidR="000F1BD5" w:rsidRPr="00C15E7E" w:rsidRDefault="000F1BD5" w:rsidP="0016038D">
            <w:pPr>
              <w:autoSpaceDE w:val="0"/>
              <w:autoSpaceDN w:val="0"/>
              <w:adjustRightInd w:val="0"/>
              <w:jc w:val="both"/>
              <w:rPr>
                <w:sz w:val="23"/>
                <w:szCs w:val="23"/>
              </w:rPr>
            </w:pPr>
            <w:r w:rsidRPr="00C15E7E">
              <w:rPr>
                <w:sz w:val="23"/>
                <w:szCs w:val="23"/>
              </w:rPr>
              <w:t>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w:t>
            </w:r>
          </w:p>
        </w:tc>
        <w:tc>
          <w:tcPr>
            <w:tcW w:w="6176" w:type="dxa"/>
            <w:vAlign w:val="center"/>
          </w:tcPr>
          <w:p w:rsidR="00955274" w:rsidRPr="00C15E7E" w:rsidRDefault="00955274" w:rsidP="006B4F06">
            <w:pPr>
              <w:tabs>
                <w:tab w:val="left" w:pos="317"/>
              </w:tabs>
              <w:ind w:left="34"/>
              <w:jc w:val="both"/>
              <w:rPr>
                <w:sz w:val="23"/>
                <w:szCs w:val="23"/>
              </w:rPr>
            </w:pPr>
            <w:r w:rsidRPr="00C15E7E">
              <w:rPr>
                <w:sz w:val="23"/>
                <w:szCs w:val="23"/>
              </w:rPr>
              <w:t xml:space="preserve">Земельный участок принадлежит застройщику на праве </w:t>
            </w:r>
            <w:r w:rsidR="00493D97" w:rsidRPr="00C15E7E">
              <w:rPr>
                <w:sz w:val="23"/>
                <w:szCs w:val="23"/>
              </w:rPr>
              <w:t>собственности</w:t>
            </w:r>
            <w:r w:rsidRPr="00C15E7E">
              <w:rPr>
                <w:sz w:val="23"/>
                <w:szCs w:val="23"/>
              </w:rPr>
              <w:t xml:space="preserve"> на основании: </w:t>
            </w:r>
            <w:r w:rsidR="006B4F06" w:rsidRPr="00C15E7E">
              <w:rPr>
                <w:sz w:val="23"/>
                <w:szCs w:val="23"/>
              </w:rPr>
              <w:t>договора купли-продажи земельного участка от 23.05.2014 № 1/595 и акта приема-передачи земельного участка от 23.05.2014 (свидетельство о государственной регистрации права бланк серия 47-АВ                         № 323254 от 10.06.2014)</w:t>
            </w:r>
          </w:p>
          <w:p w:rsidR="00735468" w:rsidRPr="00C15E7E" w:rsidRDefault="00735468" w:rsidP="00955274">
            <w:pPr>
              <w:tabs>
                <w:tab w:val="left" w:pos="317"/>
              </w:tabs>
              <w:ind w:left="34"/>
              <w:jc w:val="both"/>
              <w:rPr>
                <w:sz w:val="23"/>
                <w:szCs w:val="23"/>
              </w:rPr>
            </w:pPr>
          </w:p>
        </w:tc>
      </w:tr>
      <w:tr w:rsidR="0029336B" w:rsidRPr="00C15E7E" w:rsidTr="0016038D">
        <w:tc>
          <w:tcPr>
            <w:tcW w:w="710" w:type="dxa"/>
            <w:vMerge/>
          </w:tcPr>
          <w:p w:rsidR="0029336B" w:rsidRPr="00C15E7E" w:rsidRDefault="0029336B" w:rsidP="0016038D">
            <w:pPr>
              <w:pStyle w:val="ConsNormal"/>
              <w:ind w:right="0" w:firstLine="0"/>
              <w:rPr>
                <w:rFonts w:ascii="Times New Roman" w:hAnsi="Times New Roman" w:cs="Times New Roman"/>
                <w:sz w:val="23"/>
                <w:szCs w:val="23"/>
              </w:rPr>
            </w:pPr>
          </w:p>
        </w:tc>
        <w:tc>
          <w:tcPr>
            <w:tcW w:w="3118"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кадастровом номере земельного участка, о границах и площади земельного участка, предоставленного для строительства:</w:t>
            </w:r>
          </w:p>
          <w:p w:rsidR="0029336B" w:rsidRPr="00C15E7E" w:rsidRDefault="0029336B" w:rsidP="0016038D">
            <w:pPr>
              <w:pStyle w:val="ConsNormal"/>
              <w:ind w:right="0" w:firstLine="0"/>
              <w:rPr>
                <w:rFonts w:ascii="Times New Roman" w:hAnsi="Times New Roman" w:cs="Times New Roman"/>
                <w:sz w:val="23"/>
                <w:szCs w:val="23"/>
              </w:rPr>
            </w:pPr>
          </w:p>
        </w:tc>
        <w:tc>
          <w:tcPr>
            <w:tcW w:w="6176" w:type="dxa"/>
            <w:vAlign w:val="center"/>
          </w:tcPr>
          <w:p w:rsidR="0029336B" w:rsidRPr="00C15E7E" w:rsidRDefault="0029336B" w:rsidP="00BE515E">
            <w:pPr>
              <w:jc w:val="both"/>
              <w:rPr>
                <w:bCs/>
                <w:sz w:val="23"/>
                <w:szCs w:val="23"/>
              </w:rPr>
            </w:pPr>
            <w:r w:rsidRPr="00C15E7E">
              <w:rPr>
                <w:sz w:val="23"/>
                <w:szCs w:val="23"/>
              </w:rPr>
              <w:t xml:space="preserve">Кадастровый номер </w:t>
            </w:r>
            <w:r w:rsidR="00885631" w:rsidRPr="00C15E7E">
              <w:rPr>
                <w:sz w:val="23"/>
                <w:szCs w:val="23"/>
              </w:rPr>
              <w:t>47</w:t>
            </w:r>
            <w:r w:rsidR="00BD2A43" w:rsidRPr="00C15E7E">
              <w:rPr>
                <w:sz w:val="23"/>
                <w:szCs w:val="23"/>
              </w:rPr>
              <w:t>:07:10</w:t>
            </w:r>
            <w:r w:rsidR="00591019" w:rsidRPr="00C15E7E">
              <w:rPr>
                <w:sz w:val="23"/>
                <w:szCs w:val="23"/>
              </w:rPr>
              <w:t>39</w:t>
            </w:r>
            <w:r w:rsidR="00BD2A43" w:rsidRPr="00C15E7E">
              <w:rPr>
                <w:sz w:val="23"/>
                <w:szCs w:val="23"/>
              </w:rPr>
              <w:t>005:</w:t>
            </w:r>
            <w:r w:rsidR="00591019" w:rsidRPr="00C15E7E">
              <w:rPr>
                <w:sz w:val="23"/>
                <w:szCs w:val="23"/>
              </w:rPr>
              <w:t>595</w:t>
            </w:r>
            <w:r w:rsidR="00885631" w:rsidRPr="00C15E7E">
              <w:rPr>
                <w:sz w:val="23"/>
                <w:szCs w:val="23"/>
              </w:rPr>
              <w:t xml:space="preserve"> </w:t>
            </w:r>
            <w:r w:rsidR="001263C9" w:rsidRPr="00C15E7E">
              <w:rPr>
                <w:sz w:val="23"/>
                <w:szCs w:val="23"/>
              </w:rPr>
              <w:t xml:space="preserve">площадь </w:t>
            </w:r>
            <w:r w:rsidR="00D8391D" w:rsidRPr="00C15E7E">
              <w:rPr>
                <w:sz w:val="23"/>
                <w:szCs w:val="23"/>
              </w:rPr>
              <w:t xml:space="preserve">территории земельного участка жилого дома поз. </w:t>
            </w:r>
            <w:r w:rsidR="00A80CE3" w:rsidRPr="00C15E7E">
              <w:rPr>
                <w:sz w:val="23"/>
                <w:szCs w:val="23"/>
              </w:rPr>
              <w:t>1</w:t>
            </w:r>
            <w:r w:rsidR="001263C9" w:rsidRPr="00C15E7E">
              <w:rPr>
                <w:sz w:val="23"/>
                <w:szCs w:val="23"/>
              </w:rPr>
              <w:t xml:space="preserve"> </w:t>
            </w:r>
            <w:r w:rsidR="004C2AEB" w:rsidRPr="00C15E7E">
              <w:rPr>
                <w:sz w:val="23"/>
                <w:szCs w:val="23"/>
              </w:rPr>
              <w:t>–</w:t>
            </w:r>
            <w:r w:rsidRPr="00C15E7E">
              <w:rPr>
                <w:sz w:val="23"/>
                <w:szCs w:val="23"/>
              </w:rPr>
              <w:t xml:space="preserve"> </w:t>
            </w:r>
            <w:r w:rsidR="004C2AEB" w:rsidRPr="00C15E7E">
              <w:rPr>
                <w:sz w:val="23"/>
                <w:szCs w:val="23"/>
              </w:rPr>
              <w:t>896</w:t>
            </w:r>
            <w:r w:rsidR="00BE515E" w:rsidRPr="00C15E7E">
              <w:rPr>
                <w:sz w:val="23"/>
                <w:szCs w:val="23"/>
              </w:rPr>
              <w:t>8</w:t>
            </w:r>
            <w:r w:rsidR="004C2AEB" w:rsidRPr="00C15E7E">
              <w:rPr>
                <w:sz w:val="23"/>
                <w:szCs w:val="23"/>
              </w:rPr>
              <w:t>,</w:t>
            </w:r>
            <w:r w:rsidR="00BE515E" w:rsidRPr="00C15E7E">
              <w:rPr>
                <w:sz w:val="23"/>
                <w:szCs w:val="23"/>
              </w:rPr>
              <w:t>00</w:t>
            </w:r>
            <w:r w:rsidR="00F82103" w:rsidRPr="00C15E7E">
              <w:rPr>
                <w:sz w:val="23"/>
                <w:szCs w:val="23"/>
              </w:rPr>
              <w:t xml:space="preserve">   </w:t>
            </w:r>
            <w:r w:rsidR="001263C9" w:rsidRPr="00C15E7E">
              <w:rPr>
                <w:bCs/>
                <w:sz w:val="23"/>
                <w:szCs w:val="23"/>
              </w:rPr>
              <w:t>кв.м., площадь застройки –</w:t>
            </w:r>
            <w:r w:rsidR="00F82103" w:rsidRPr="00C15E7E">
              <w:rPr>
                <w:bCs/>
                <w:sz w:val="23"/>
                <w:szCs w:val="23"/>
              </w:rPr>
              <w:t xml:space="preserve"> </w:t>
            </w:r>
            <w:r w:rsidR="00D55BA7" w:rsidRPr="00C15E7E">
              <w:rPr>
                <w:bCs/>
                <w:sz w:val="23"/>
                <w:szCs w:val="23"/>
              </w:rPr>
              <w:t>2949,99</w:t>
            </w:r>
            <w:r w:rsidR="00F82103" w:rsidRPr="00C15E7E">
              <w:rPr>
                <w:bCs/>
                <w:sz w:val="23"/>
                <w:szCs w:val="23"/>
              </w:rPr>
              <w:t xml:space="preserve">    </w:t>
            </w:r>
            <w:r w:rsidR="001263C9" w:rsidRPr="00C15E7E">
              <w:rPr>
                <w:bCs/>
                <w:sz w:val="23"/>
                <w:szCs w:val="23"/>
              </w:rPr>
              <w:t>кв.</w:t>
            </w:r>
            <w:r w:rsidR="00BE515E" w:rsidRPr="00C15E7E">
              <w:rPr>
                <w:bCs/>
                <w:sz w:val="23"/>
                <w:szCs w:val="23"/>
              </w:rPr>
              <w:t xml:space="preserve"> </w:t>
            </w:r>
            <w:r w:rsidR="001263C9" w:rsidRPr="00C15E7E">
              <w:rPr>
                <w:bCs/>
                <w:sz w:val="23"/>
                <w:szCs w:val="23"/>
              </w:rPr>
              <w:t xml:space="preserve">м. </w:t>
            </w:r>
            <w:r w:rsidRPr="00C15E7E">
              <w:rPr>
                <w:sz w:val="23"/>
                <w:szCs w:val="23"/>
              </w:rPr>
              <w:t>К земельному участку примыкают: с севера</w:t>
            </w:r>
            <w:r w:rsidR="00F82103" w:rsidRPr="00C15E7E">
              <w:rPr>
                <w:sz w:val="23"/>
                <w:szCs w:val="23"/>
              </w:rPr>
              <w:t xml:space="preserve"> и запада</w:t>
            </w:r>
            <w:r w:rsidR="00766442" w:rsidRPr="00C15E7E">
              <w:rPr>
                <w:sz w:val="23"/>
                <w:szCs w:val="23"/>
              </w:rPr>
              <w:t xml:space="preserve"> – </w:t>
            </w:r>
            <w:r w:rsidR="00C955E9" w:rsidRPr="00C15E7E">
              <w:rPr>
                <w:sz w:val="23"/>
                <w:szCs w:val="23"/>
              </w:rPr>
              <w:t>ул.</w:t>
            </w:r>
            <w:r w:rsidR="00BD2A43" w:rsidRPr="00C15E7E">
              <w:rPr>
                <w:sz w:val="23"/>
                <w:szCs w:val="23"/>
              </w:rPr>
              <w:t xml:space="preserve"> </w:t>
            </w:r>
            <w:r w:rsidR="00F82103" w:rsidRPr="00C15E7E">
              <w:rPr>
                <w:sz w:val="23"/>
                <w:szCs w:val="23"/>
              </w:rPr>
              <w:t>Доктора Сотникова</w:t>
            </w:r>
            <w:r w:rsidR="000921EB" w:rsidRPr="00C15E7E">
              <w:rPr>
                <w:sz w:val="23"/>
                <w:szCs w:val="23"/>
              </w:rPr>
              <w:t>,</w:t>
            </w:r>
            <w:r w:rsidR="00F82103" w:rsidRPr="00C15E7E">
              <w:rPr>
                <w:sz w:val="23"/>
                <w:szCs w:val="23"/>
              </w:rPr>
              <w:t xml:space="preserve"> с востока – ул. Джанкойская</w:t>
            </w:r>
            <w:r w:rsidR="00DE2B14" w:rsidRPr="00C15E7E">
              <w:rPr>
                <w:sz w:val="23"/>
                <w:szCs w:val="23"/>
              </w:rPr>
              <w:t xml:space="preserve">, </w:t>
            </w:r>
            <w:r w:rsidR="00766442" w:rsidRPr="00C15E7E">
              <w:rPr>
                <w:sz w:val="23"/>
                <w:szCs w:val="23"/>
              </w:rPr>
              <w:t xml:space="preserve">с </w:t>
            </w:r>
            <w:r w:rsidR="00DE2B14" w:rsidRPr="00C15E7E">
              <w:rPr>
                <w:sz w:val="23"/>
                <w:szCs w:val="23"/>
              </w:rPr>
              <w:t xml:space="preserve">юга </w:t>
            </w:r>
            <w:r w:rsidR="00766442" w:rsidRPr="00C15E7E">
              <w:rPr>
                <w:sz w:val="23"/>
                <w:szCs w:val="23"/>
              </w:rPr>
              <w:t>–</w:t>
            </w:r>
            <w:r w:rsidR="00C955E9" w:rsidRPr="00C15E7E">
              <w:rPr>
                <w:sz w:val="23"/>
                <w:szCs w:val="23"/>
              </w:rPr>
              <w:t xml:space="preserve"> </w:t>
            </w:r>
            <w:r w:rsidR="00F82103" w:rsidRPr="00C15E7E">
              <w:rPr>
                <w:sz w:val="23"/>
                <w:szCs w:val="23"/>
              </w:rPr>
              <w:t xml:space="preserve">ул. Севастопольская и </w:t>
            </w:r>
            <w:r w:rsidR="00DE2B14" w:rsidRPr="00C15E7E">
              <w:rPr>
                <w:sz w:val="23"/>
                <w:szCs w:val="23"/>
              </w:rPr>
              <w:t>незастроенные земли.</w:t>
            </w:r>
          </w:p>
        </w:tc>
      </w:tr>
      <w:tr w:rsidR="0029336B" w:rsidRPr="00C15E7E" w:rsidTr="0016038D">
        <w:tc>
          <w:tcPr>
            <w:tcW w:w="710" w:type="dxa"/>
            <w:vMerge/>
            <w:tcBorders>
              <w:bottom w:val="single" w:sz="4" w:space="0" w:color="auto"/>
            </w:tcBorders>
          </w:tcPr>
          <w:p w:rsidR="0029336B" w:rsidRPr="00C15E7E" w:rsidRDefault="0029336B" w:rsidP="0016038D">
            <w:pPr>
              <w:pStyle w:val="ConsNormal"/>
              <w:ind w:right="0" w:firstLine="0"/>
              <w:rPr>
                <w:rFonts w:ascii="Times New Roman" w:hAnsi="Times New Roman" w:cs="Times New Roman"/>
                <w:sz w:val="23"/>
                <w:szCs w:val="23"/>
              </w:rPr>
            </w:pPr>
          </w:p>
        </w:tc>
        <w:tc>
          <w:tcPr>
            <w:tcW w:w="3118" w:type="dxa"/>
            <w:tcBorders>
              <w:bottom w:val="single" w:sz="4" w:space="0" w:color="auto"/>
            </w:tcBorders>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Об элементах благоустройс</w:t>
            </w:r>
            <w:r w:rsidRPr="00C15E7E">
              <w:rPr>
                <w:rFonts w:ascii="Times New Roman" w:hAnsi="Times New Roman" w:cs="Times New Roman"/>
                <w:sz w:val="23"/>
                <w:szCs w:val="23"/>
              </w:rPr>
              <w:t>т</w:t>
            </w:r>
            <w:r w:rsidRPr="00C15E7E">
              <w:rPr>
                <w:rFonts w:ascii="Times New Roman" w:hAnsi="Times New Roman" w:cs="Times New Roman"/>
                <w:sz w:val="23"/>
                <w:szCs w:val="23"/>
              </w:rPr>
              <w:t>ва:</w:t>
            </w:r>
          </w:p>
          <w:p w:rsidR="0029336B" w:rsidRPr="00C15E7E" w:rsidRDefault="0029336B" w:rsidP="0016038D">
            <w:pPr>
              <w:pStyle w:val="ConsNormal"/>
              <w:ind w:right="0" w:firstLine="0"/>
              <w:rPr>
                <w:rFonts w:ascii="Times New Roman" w:hAnsi="Times New Roman" w:cs="Times New Roman"/>
                <w:color w:val="FF0000"/>
                <w:sz w:val="23"/>
                <w:szCs w:val="23"/>
              </w:rPr>
            </w:pPr>
          </w:p>
        </w:tc>
        <w:tc>
          <w:tcPr>
            <w:tcW w:w="6176" w:type="dxa"/>
            <w:tcBorders>
              <w:bottom w:val="single" w:sz="4" w:space="0" w:color="auto"/>
            </w:tcBorders>
          </w:tcPr>
          <w:p w:rsidR="0029336B" w:rsidRPr="00C15E7E" w:rsidRDefault="0029336B" w:rsidP="0029336B">
            <w:pPr>
              <w:rPr>
                <w:sz w:val="23"/>
                <w:szCs w:val="23"/>
              </w:rPr>
            </w:pPr>
            <w:r w:rsidRPr="00C15E7E">
              <w:rPr>
                <w:sz w:val="23"/>
                <w:szCs w:val="23"/>
              </w:rPr>
              <w:t>Общая пешеходная система троту</w:t>
            </w:r>
            <w:r w:rsidRPr="00C15E7E">
              <w:rPr>
                <w:sz w:val="23"/>
                <w:szCs w:val="23"/>
              </w:rPr>
              <w:t>а</w:t>
            </w:r>
            <w:r w:rsidRPr="00C15E7E">
              <w:rPr>
                <w:sz w:val="23"/>
                <w:szCs w:val="23"/>
              </w:rPr>
              <w:t>ров и дорожек</w:t>
            </w:r>
          </w:p>
          <w:p w:rsidR="0029336B" w:rsidRPr="00C15E7E" w:rsidRDefault="0029336B" w:rsidP="0029336B">
            <w:pPr>
              <w:rPr>
                <w:sz w:val="23"/>
                <w:szCs w:val="23"/>
              </w:rPr>
            </w:pPr>
            <w:r w:rsidRPr="00C15E7E">
              <w:rPr>
                <w:sz w:val="23"/>
                <w:szCs w:val="23"/>
              </w:rPr>
              <w:t>Общая система проездов</w:t>
            </w:r>
          </w:p>
          <w:p w:rsidR="0029336B" w:rsidRPr="00C15E7E" w:rsidRDefault="0029336B" w:rsidP="0029336B">
            <w:pPr>
              <w:rPr>
                <w:sz w:val="23"/>
                <w:szCs w:val="23"/>
              </w:rPr>
            </w:pPr>
            <w:r w:rsidRPr="00C15E7E">
              <w:rPr>
                <w:sz w:val="23"/>
                <w:szCs w:val="23"/>
              </w:rPr>
              <w:t>Асфальтирование проездов и стоянок</w:t>
            </w:r>
          </w:p>
          <w:p w:rsidR="0029336B" w:rsidRPr="00C15E7E" w:rsidRDefault="0029336B" w:rsidP="0029336B">
            <w:pPr>
              <w:rPr>
                <w:sz w:val="23"/>
                <w:szCs w:val="23"/>
              </w:rPr>
            </w:pPr>
            <w:r w:rsidRPr="00C15E7E">
              <w:rPr>
                <w:sz w:val="23"/>
                <w:szCs w:val="23"/>
              </w:rPr>
              <w:t>Площадка для отдыха</w:t>
            </w:r>
            <w:r w:rsidR="00F13BF0" w:rsidRPr="00C15E7E">
              <w:rPr>
                <w:sz w:val="23"/>
                <w:szCs w:val="23"/>
              </w:rPr>
              <w:t xml:space="preserve"> взрослого населения</w:t>
            </w:r>
            <w:r w:rsidR="005B0F39" w:rsidRPr="00C15E7E">
              <w:rPr>
                <w:sz w:val="23"/>
                <w:szCs w:val="23"/>
              </w:rPr>
              <w:t xml:space="preserve"> и для игр  детей</w:t>
            </w:r>
          </w:p>
          <w:p w:rsidR="0029336B" w:rsidRPr="00C15E7E" w:rsidRDefault="00EC027C" w:rsidP="0029336B">
            <w:pPr>
              <w:rPr>
                <w:sz w:val="23"/>
                <w:szCs w:val="23"/>
              </w:rPr>
            </w:pPr>
            <w:r w:rsidRPr="00C15E7E">
              <w:rPr>
                <w:sz w:val="23"/>
                <w:szCs w:val="23"/>
              </w:rPr>
              <w:t>Контейнерная площадка для сбора мусора</w:t>
            </w:r>
          </w:p>
          <w:p w:rsidR="005B0F39" w:rsidRPr="00C15E7E" w:rsidRDefault="005B0F39" w:rsidP="0029336B">
            <w:pPr>
              <w:rPr>
                <w:sz w:val="23"/>
                <w:szCs w:val="23"/>
              </w:rPr>
            </w:pPr>
            <w:r w:rsidRPr="00C15E7E">
              <w:rPr>
                <w:sz w:val="23"/>
                <w:szCs w:val="23"/>
              </w:rPr>
              <w:t>Площадка для занятий физкультурой</w:t>
            </w:r>
          </w:p>
          <w:p w:rsidR="0029336B" w:rsidRPr="00C15E7E" w:rsidRDefault="0029336B" w:rsidP="0029336B">
            <w:pPr>
              <w:rPr>
                <w:color w:val="FF0000"/>
                <w:sz w:val="23"/>
                <w:szCs w:val="23"/>
              </w:rPr>
            </w:pPr>
            <w:r w:rsidRPr="00C15E7E">
              <w:rPr>
                <w:sz w:val="23"/>
                <w:szCs w:val="23"/>
              </w:rPr>
              <w:t>Озеленение территории</w:t>
            </w:r>
          </w:p>
        </w:tc>
      </w:tr>
      <w:tr w:rsidR="0029336B" w:rsidRPr="00C15E7E" w:rsidTr="0016038D">
        <w:tc>
          <w:tcPr>
            <w:tcW w:w="710" w:type="dxa"/>
            <w:tcBorders>
              <w:bottom w:val="single" w:sz="4" w:space="0" w:color="auto"/>
            </w:tcBorders>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2.4.</w:t>
            </w:r>
          </w:p>
        </w:tc>
        <w:tc>
          <w:tcPr>
            <w:tcW w:w="3118" w:type="dxa"/>
            <w:tcBorders>
              <w:bottom w:val="single" w:sz="4" w:space="0" w:color="auto"/>
            </w:tcBorders>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lang w:val="en-US"/>
              </w:rPr>
              <w:t>O</w:t>
            </w:r>
            <w:r w:rsidRPr="00C15E7E">
              <w:rPr>
                <w:rFonts w:ascii="Times New Roman" w:hAnsi="Times New Roman" w:cs="Times New Roman"/>
                <w:sz w:val="23"/>
                <w:szCs w:val="23"/>
              </w:rPr>
              <w:t xml:space="preserve"> местоположении строящ</w:t>
            </w:r>
            <w:r w:rsidRPr="00C15E7E">
              <w:rPr>
                <w:rFonts w:ascii="Times New Roman" w:hAnsi="Times New Roman" w:cs="Times New Roman"/>
                <w:sz w:val="23"/>
                <w:szCs w:val="23"/>
              </w:rPr>
              <w:t>е</w:t>
            </w:r>
            <w:r w:rsidRPr="00C15E7E">
              <w:rPr>
                <w:rFonts w:ascii="Times New Roman" w:hAnsi="Times New Roman" w:cs="Times New Roman"/>
                <w:sz w:val="23"/>
                <w:szCs w:val="23"/>
              </w:rPr>
              <w:t>гося (создаваемого) мног</w:t>
            </w:r>
            <w:r w:rsidRPr="00C15E7E">
              <w:rPr>
                <w:rFonts w:ascii="Times New Roman" w:hAnsi="Times New Roman" w:cs="Times New Roman"/>
                <w:sz w:val="23"/>
                <w:szCs w:val="23"/>
              </w:rPr>
              <w:t>о</w:t>
            </w:r>
            <w:r w:rsidRPr="00C15E7E">
              <w:rPr>
                <w:rFonts w:ascii="Times New Roman" w:hAnsi="Times New Roman" w:cs="Times New Roman"/>
                <w:sz w:val="23"/>
                <w:szCs w:val="23"/>
              </w:rPr>
              <w:t>квартирного дома и (или) ин</w:t>
            </w:r>
            <w:r w:rsidRPr="00C15E7E">
              <w:rPr>
                <w:rFonts w:ascii="Times New Roman" w:hAnsi="Times New Roman" w:cs="Times New Roman"/>
                <w:sz w:val="23"/>
                <w:szCs w:val="23"/>
              </w:rPr>
              <w:t>о</w:t>
            </w:r>
            <w:r w:rsidRPr="00C15E7E">
              <w:rPr>
                <w:rFonts w:ascii="Times New Roman" w:hAnsi="Times New Roman" w:cs="Times New Roman"/>
                <w:sz w:val="23"/>
                <w:szCs w:val="23"/>
              </w:rPr>
              <w:t>го объекта недвижимости и об их описании, подготовленном в соответствии с проектной документацией, на основании которой выдано ра</w:t>
            </w:r>
            <w:r w:rsidRPr="00C15E7E">
              <w:rPr>
                <w:rFonts w:ascii="Times New Roman" w:hAnsi="Times New Roman" w:cs="Times New Roman"/>
                <w:sz w:val="23"/>
                <w:szCs w:val="23"/>
              </w:rPr>
              <w:t>з</w:t>
            </w:r>
            <w:r w:rsidRPr="00C15E7E">
              <w:rPr>
                <w:rFonts w:ascii="Times New Roman" w:hAnsi="Times New Roman" w:cs="Times New Roman"/>
                <w:sz w:val="23"/>
                <w:szCs w:val="23"/>
              </w:rPr>
              <w:t>решение на строительство:</w:t>
            </w:r>
          </w:p>
          <w:p w:rsidR="0029336B" w:rsidRPr="00C15E7E" w:rsidRDefault="0029336B" w:rsidP="0016038D">
            <w:pPr>
              <w:pStyle w:val="ConsNormal"/>
              <w:ind w:right="0" w:firstLine="0"/>
              <w:rPr>
                <w:rFonts w:ascii="Times New Roman" w:hAnsi="Times New Roman" w:cs="Times New Roman"/>
                <w:sz w:val="23"/>
                <w:szCs w:val="23"/>
              </w:rPr>
            </w:pPr>
          </w:p>
        </w:tc>
        <w:tc>
          <w:tcPr>
            <w:tcW w:w="6176" w:type="dxa"/>
            <w:tcBorders>
              <w:bottom w:val="single" w:sz="4" w:space="0" w:color="auto"/>
            </w:tcBorders>
          </w:tcPr>
          <w:p w:rsidR="0029336B" w:rsidRPr="00C15E7E" w:rsidRDefault="0029336B" w:rsidP="0029336B">
            <w:pPr>
              <w:rPr>
                <w:sz w:val="23"/>
                <w:szCs w:val="23"/>
              </w:rPr>
            </w:pPr>
            <w:r w:rsidRPr="00C15E7E">
              <w:rPr>
                <w:sz w:val="23"/>
                <w:szCs w:val="23"/>
              </w:rPr>
              <w:t xml:space="preserve">Участок строительства </w:t>
            </w:r>
            <w:r w:rsidRPr="00C15E7E">
              <w:rPr>
                <w:bCs/>
                <w:sz w:val="23"/>
                <w:szCs w:val="23"/>
              </w:rPr>
              <w:t xml:space="preserve">расположен по адресу: </w:t>
            </w:r>
            <w:r w:rsidR="007D7906" w:rsidRPr="00C15E7E">
              <w:rPr>
                <w:bCs/>
                <w:sz w:val="23"/>
                <w:szCs w:val="23"/>
              </w:rPr>
              <w:t xml:space="preserve">Ленинградская область, </w:t>
            </w:r>
            <w:proofErr w:type="gramStart"/>
            <w:r w:rsidRPr="00C15E7E">
              <w:rPr>
                <w:bCs/>
                <w:sz w:val="23"/>
                <w:szCs w:val="23"/>
              </w:rPr>
              <w:t>г</w:t>
            </w:r>
            <w:proofErr w:type="gramEnd"/>
            <w:r w:rsidRPr="00C15E7E">
              <w:rPr>
                <w:bCs/>
                <w:sz w:val="23"/>
                <w:szCs w:val="23"/>
              </w:rPr>
              <w:t>.</w:t>
            </w:r>
            <w:r w:rsidR="0003749C" w:rsidRPr="00C15E7E">
              <w:rPr>
                <w:bCs/>
                <w:sz w:val="23"/>
                <w:szCs w:val="23"/>
              </w:rPr>
              <w:t xml:space="preserve"> </w:t>
            </w:r>
            <w:r w:rsidRPr="00C15E7E">
              <w:rPr>
                <w:bCs/>
                <w:sz w:val="23"/>
                <w:szCs w:val="23"/>
              </w:rPr>
              <w:t xml:space="preserve">Всеволожск, Южный  жилой район, квартал </w:t>
            </w:r>
            <w:r w:rsidR="00537EC6" w:rsidRPr="00C15E7E">
              <w:rPr>
                <w:bCs/>
                <w:sz w:val="23"/>
                <w:szCs w:val="23"/>
              </w:rPr>
              <w:t>4</w:t>
            </w:r>
            <w:r w:rsidRPr="00C15E7E">
              <w:rPr>
                <w:bCs/>
                <w:sz w:val="23"/>
                <w:szCs w:val="23"/>
              </w:rPr>
              <w:t xml:space="preserve">, позиция </w:t>
            </w:r>
            <w:r w:rsidR="00537EC6" w:rsidRPr="00C15E7E">
              <w:rPr>
                <w:bCs/>
                <w:sz w:val="23"/>
                <w:szCs w:val="23"/>
              </w:rPr>
              <w:t>1</w:t>
            </w:r>
            <w:r w:rsidR="00A02762" w:rsidRPr="00C15E7E">
              <w:rPr>
                <w:bCs/>
                <w:sz w:val="23"/>
                <w:szCs w:val="23"/>
              </w:rPr>
              <w:t>.</w:t>
            </w:r>
          </w:p>
          <w:p w:rsidR="003A7AE0" w:rsidRPr="00C15E7E" w:rsidRDefault="00AB5716" w:rsidP="003A7AE0">
            <w:r w:rsidRPr="00C15E7E">
              <w:rPr>
                <w:sz w:val="23"/>
                <w:szCs w:val="23"/>
              </w:rPr>
              <w:t>381-квартирный крупнопанельный жилой дом из сборных железобетонных изделий производства</w:t>
            </w:r>
            <w:r w:rsidRPr="00C15E7E">
              <w:t xml:space="preserve"> ОАО «ЖБИ-Транзит» г. Псков.</w:t>
            </w:r>
          </w:p>
          <w:p w:rsidR="0029336B" w:rsidRPr="00C15E7E" w:rsidRDefault="007F51BE" w:rsidP="00DE3002">
            <w:pPr>
              <w:jc w:val="both"/>
              <w:rPr>
                <w:color w:val="FF0000"/>
                <w:sz w:val="23"/>
                <w:szCs w:val="23"/>
              </w:rPr>
            </w:pPr>
            <w:r w:rsidRPr="00C15E7E">
              <w:rPr>
                <w:sz w:val="23"/>
                <w:szCs w:val="23"/>
              </w:rPr>
              <w:t>.</w:t>
            </w:r>
            <w:r w:rsidR="00C5667B" w:rsidRPr="00C15E7E">
              <w:rPr>
                <w:sz w:val="23"/>
                <w:szCs w:val="23"/>
              </w:rPr>
              <w:t xml:space="preserve">  </w:t>
            </w:r>
            <w:r w:rsidR="00B226AE" w:rsidRPr="00C15E7E">
              <w:rPr>
                <w:sz w:val="23"/>
                <w:szCs w:val="23"/>
              </w:rPr>
              <w:t>Н</w:t>
            </w:r>
            <w:r w:rsidR="00C5667B" w:rsidRPr="00C15E7E">
              <w:rPr>
                <w:sz w:val="23"/>
                <w:szCs w:val="23"/>
              </w:rPr>
              <w:t>аружн</w:t>
            </w:r>
            <w:r w:rsidR="00B226AE" w:rsidRPr="00C15E7E">
              <w:rPr>
                <w:sz w:val="23"/>
                <w:szCs w:val="23"/>
              </w:rPr>
              <w:t>ая</w:t>
            </w:r>
            <w:r w:rsidR="00C5667B" w:rsidRPr="00C15E7E">
              <w:rPr>
                <w:sz w:val="23"/>
                <w:szCs w:val="23"/>
              </w:rPr>
              <w:t xml:space="preserve"> отделк</w:t>
            </w:r>
            <w:r w:rsidR="00B226AE" w:rsidRPr="00C15E7E">
              <w:rPr>
                <w:sz w:val="23"/>
                <w:szCs w:val="23"/>
              </w:rPr>
              <w:t>а</w:t>
            </w:r>
            <w:r w:rsidR="00C5667B" w:rsidRPr="00C15E7E">
              <w:rPr>
                <w:sz w:val="23"/>
                <w:szCs w:val="23"/>
              </w:rPr>
              <w:t xml:space="preserve"> </w:t>
            </w:r>
            <w:r w:rsidR="000E3B12" w:rsidRPr="00C15E7E">
              <w:rPr>
                <w:sz w:val="23"/>
                <w:szCs w:val="23"/>
              </w:rPr>
              <w:t>стеновых панелей</w:t>
            </w:r>
            <w:r w:rsidR="00B559F8" w:rsidRPr="00C15E7E">
              <w:rPr>
                <w:sz w:val="23"/>
                <w:szCs w:val="23"/>
              </w:rPr>
              <w:t xml:space="preserve"> – окраска фасадной краской.</w:t>
            </w:r>
            <w:r w:rsidR="00B226AE" w:rsidRPr="00C15E7E">
              <w:rPr>
                <w:sz w:val="23"/>
                <w:szCs w:val="23"/>
              </w:rPr>
              <w:t xml:space="preserve"> </w:t>
            </w:r>
            <w:r w:rsidR="00C5667B" w:rsidRPr="00C15E7E">
              <w:rPr>
                <w:sz w:val="23"/>
                <w:szCs w:val="23"/>
              </w:rPr>
              <w:t xml:space="preserve"> Окн</w:t>
            </w:r>
            <w:r w:rsidR="002C7B12" w:rsidRPr="00C15E7E">
              <w:rPr>
                <w:sz w:val="23"/>
                <w:szCs w:val="23"/>
              </w:rPr>
              <w:t>а</w:t>
            </w:r>
            <w:r w:rsidR="00C5667B" w:rsidRPr="00C15E7E">
              <w:rPr>
                <w:sz w:val="23"/>
                <w:szCs w:val="23"/>
              </w:rPr>
              <w:t xml:space="preserve"> </w:t>
            </w:r>
            <w:r w:rsidR="002C7B12" w:rsidRPr="00C15E7E">
              <w:rPr>
                <w:sz w:val="23"/>
                <w:szCs w:val="23"/>
              </w:rPr>
              <w:t>металлопластиковые</w:t>
            </w:r>
            <w:r w:rsidR="00AB5716" w:rsidRPr="00C15E7E">
              <w:rPr>
                <w:sz w:val="23"/>
                <w:szCs w:val="23"/>
              </w:rPr>
              <w:t xml:space="preserve"> с двухкамерными стеклопакетами серого</w:t>
            </w:r>
            <w:r w:rsidR="00C5667B" w:rsidRPr="00C15E7E">
              <w:rPr>
                <w:sz w:val="23"/>
                <w:szCs w:val="23"/>
              </w:rPr>
              <w:t xml:space="preserve"> цвета</w:t>
            </w:r>
            <w:r w:rsidR="002C7B12" w:rsidRPr="00C15E7E">
              <w:rPr>
                <w:sz w:val="23"/>
                <w:szCs w:val="23"/>
              </w:rPr>
              <w:t xml:space="preserve"> с</w:t>
            </w:r>
            <w:r w:rsidR="006E1A96" w:rsidRPr="00C15E7E">
              <w:rPr>
                <w:sz w:val="23"/>
                <w:szCs w:val="23"/>
              </w:rPr>
              <w:t xml:space="preserve"> клапанами микропроветривания</w:t>
            </w:r>
            <w:r w:rsidR="00C5667B" w:rsidRPr="00C15E7E">
              <w:rPr>
                <w:sz w:val="23"/>
                <w:szCs w:val="23"/>
              </w:rPr>
              <w:t xml:space="preserve">. </w:t>
            </w:r>
            <w:r w:rsidR="00AB5716" w:rsidRPr="00C15E7E">
              <w:rPr>
                <w:sz w:val="23"/>
                <w:szCs w:val="23"/>
              </w:rPr>
              <w:t>Квартиры – без чистовой отделки, места общего пользования – с чистовой отделкой. Предусмотрено холодное остекление всех лоджий и балконов – металлопластиковые рамы с одинарным остеклением.</w:t>
            </w:r>
          </w:p>
        </w:tc>
      </w:tr>
      <w:tr w:rsidR="003B3791" w:rsidRPr="00C15E7E" w:rsidTr="0016038D">
        <w:tc>
          <w:tcPr>
            <w:tcW w:w="710" w:type="dxa"/>
            <w:tcBorders>
              <w:top w:val="single" w:sz="4" w:space="0" w:color="auto"/>
              <w:left w:val="single" w:sz="4" w:space="0" w:color="auto"/>
              <w:bottom w:val="nil"/>
              <w:right w:val="single" w:sz="4" w:space="0" w:color="auto"/>
            </w:tcBorders>
          </w:tcPr>
          <w:p w:rsidR="003B3791" w:rsidRPr="00C15E7E" w:rsidRDefault="003B3791" w:rsidP="0016038D">
            <w:pPr>
              <w:pStyle w:val="ConsNormal"/>
              <w:pBdr>
                <w:left w:val="single" w:sz="4" w:space="4" w:color="auto"/>
              </w:pBdr>
              <w:ind w:right="0" w:firstLine="0"/>
              <w:rPr>
                <w:rFonts w:ascii="Times New Roman" w:hAnsi="Times New Roman" w:cs="Times New Roman"/>
                <w:sz w:val="23"/>
                <w:szCs w:val="23"/>
              </w:rPr>
            </w:pPr>
            <w:r w:rsidRPr="00C15E7E">
              <w:rPr>
                <w:rFonts w:ascii="Times New Roman" w:hAnsi="Times New Roman" w:cs="Times New Roman"/>
                <w:sz w:val="23"/>
                <w:szCs w:val="23"/>
              </w:rPr>
              <w:t>2.5.</w:t>
            </w:r>
          </w:p>
        </w:tc>
        <w:tc>
          <w:tcPr>
            <w:tcW w:w="3118" w:type="dxa"/>
            <w:vMerge w:val="restart"/>
            <w:tcBorders>
              <w:top w:val="single" w:sz="4" w:space="0" w:color="auto"/>
              <w:left w:val="single" w:sz="4" w:space="0" w:color="auto"/>
              <w:right w:val="single" w:sz="4" w:space="0" w:color="auto"/>
            </w:tcBorders>
          </w:tcPr>
          <w:p w:rsidR="003B3791" w:rsidRPr="00C15E7E" w:rsidRDefault="003B3791" w:rsidP="0016038D">
            <w:pPr>
              <w:autoSpaceDE w:val="0"/>
              <w:autoSpaceDN w:val="0"/>
              <w:adjustRightInd w:val="0"/>
              <w:ind w:firstLine="33"/>
              <w:rPr>
                <w:bCs/>
                <w:sz w:val="23"/>
                <w:szCs w:val="23"/>
              </w:rPr>
            </w:pPr>
            <w:r w:rsidRPr="00C15E7E">
              <w:rPr>
                <w:bCs/>
                <w:sz w:val="23"/>
                <w:szCs w:val="23"/>
              </w:rPr>
              <w:t>О количестве в составе строящегося (создаваемого)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3B3791" w:rsidRPr="00C15E7E" w:rsidRDefault="003B3791" w:rsidP="0016038D">
            <w:pPr>
              <w:pStyle w:val="ConsNormal"/>
              <w:ind w:right="0"/>
              <w:rPr>
                <w:rFonts w:ascii="Times New Roman" w:hAnsi="Times New Roman" w:cs="Times New Roman"/>
                <w:color w:val="FF0000"/>
                <w:sz w:val="23"/>
                <w:szCs w:val="23"/>
              </w:rPr>
            </w:pPr>
          </w:p>
        </w:tc>
        <w:tc>
          <w:tcPr>
            <w:tcW w:w="6176" w:type="dxa"/>
            <w:vMerge w:val="restart"/>
            <w:tcBorders>
              <w:top w:val="single" w:sz="4" w:space="0" w:color="auto"/>
              <w:left w:val="single" w:sz="4" w:space="0" w:color="auto"/>
              <w:right w:val="single" w:sz="4" w:space="0" w:color="auto"/>
            </w:tcBorders>
            <w:vAlign w:val="center"/>
          </w:tcPr>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Количество квартир - </w:t>
            </w:r>
            <w:r w:rsidR="000955F5" w:rsidRPr="00C15E7E">
              <w:rPr>
                <w:rFonts w:ascii="Times New Roman" w:hAnsi="Times New Roman" w:cs="Times New Roman"/>
                <w:sz w:val="23"/>
                <w:szCs w:val="23"/>
              </w:rPr>
              <w:t>38</w:t>
            </w:r>
            <w:r w:rsidR="0050689E" w:rsidRPr="00C15E7E">
              <w:rPr>
                <w:rFonts w:ascii="Times New Roman" w:hAnsi="Times New Roman" w:cs="Times New Roman"/>
                <w:sz w:val="23"/>
                <w:szCs w:val="23"/>
              </w:rPr>
              <w:t>1</w:t>
            </w:r>
            <w:r w:rsidRPr="00C15E7E">
              <w:rPr>
                <w:rFonts w:ascii="Times New Roman" w:hAnsi="Times New Roman" w:cs="Times New Roman"/>
                <w:sz w:val="23"/>
                <w:szCs w:val="23"/>
              </w:rPr>
              <w:t xml:space="preserve">, в </w:t>
            </w:r>
            <w:r w:rsidR="00D22EE1" w:rsidRPr="00C15E7E">
              <w:rPr>
                <w:rFonts w:ascii="Times New Roman" w:hAnsi="Times New Roman" w:cs="Times New Roman"/>
                <w:color w:val="FF0000"/>
                <w:sz w:val="23"/>
                <w:szCs w:val="23"/>
              </w:rPr>
              <w:t xml:space="preserve"> </w:t>
            </w:r>
            <w:r w:rsidR="00D22EE1" w:rsidRPr="00C15E7E">
              <w:rPr>
                <w:rFonts w:ascii="Times New Roman" w:hAnsi="Times New Roman" w:cs="Times New Roman"/>
                <w:sz w:val="23"/>
                <w:szCs w:val="23"/>
              </w:rPr>
              <w:t>том числе:</w:t>
            </w:r>
          </w:p>
          <w:p w:rsidR="0050689E" w:rsidRPr="00C15E7E" w:rsidRDefault="0050689E"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Студии – 227 кв.</w:t>
            </w: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1-комнатные – </w:t>
            </w:r>
            <w:r w:rsidR="00B546B6" w:rsidRPr="00C15E7E">
              <w:rPr>
                <w:rFonts w:ascii="Times New Roman" w:hAnsi="Times New Roman" w:cs="Times New Roman"/>
                <w:sz w:val="23"/>
                <w:szCs w:val="23"/>
              </w:rPr>
              <w:t>126</w:t>
            </w:r>
            <w:r w:rsidRPr="00C15E7E">
              <w:rPr>
                <w:rFonts w:ascii="Times New Roman" w:hAnsi="Times New Roman" w:cs="Times New Roman"/>
                <w:sz w:val="23"/>
                <w:szCs w:val="23"/>
              </w:rPr>
              <w:t xml:space="preserve"> кв.</w:t>
            </w: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2-комнатные – </w:t>
            </w:r>
            <w:r w:rsidR="00B546B6" w:rsidRPr="00C15E7E">
              <w:rPr>
                <w:rFonts w:ascii="Times New Roman" w:hAnsi="Times New Roman" w:cs="Times New Roman"/>
                <w:sz w:val="23"/>
                <w:szCs w:val="23"/>
              </w:rPr>
              <w:t>2</w:t>
            </w:r>
            <w:r w:rsidR="00A11734" w:rsidRPr="00C15E7E">
              <w:rPr>
                <w:rFonts w:ascii="Times New Roman" w:hAnsi="Times New Roman" w:cs="Times New Roman"/>
                <w:sz w:val="23"/>
                <w:szCs w:val="23"/>
              </w:rPr>
              <w:t>8</w:t>
            </w:r>
            <w:r w:rsidRPr="00C15E7E">
              <w:rPr>
                <w:rFonts w:ascii="Times New Roman" w:hAnsi="Times New Roman" w:cs="Times New Roman"/>
                <w:sz w:val="23"/>
                <w:szCs w:val="23"/>
              </w:rPr>
              <w:t xml:space="preserve"> кв.</w:t>
            </w: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Характеристики квартир:</w:t>
            </w:r>
          </w:p>
          <w:p w:rsidR="008F6B0B" w:rsidRPr="00C15E7E" w:rsidRDefault="008F6B0B"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Студии </w:t>
            </w:r>
            <w:r w:rsidR="00A900C0" w:rsidRPr="00C15E7E">
              <w:rPr>
                <w:rFonts w:ascii="Times New Roman" w:hAnsi="Times New Roman" w:cs="Times New Roman"/>
                <w:sz w:val="23"/>
                <w:szCs w:val="23"/>
              </w:rPr>
              <w:t>– от 25,68 кв</w:t>
            </w:r>
            <w:proofErr w:type="gramStart"/>
            <w:r w:rsidR="00A900C0" w:rsidRPr="00C15E7E">
              <w:rPr>
                <w:rFonts w:ascii="Times New Roman" w:hAnsi="Times New Roman" w:cs="Times New Roman"/>
                <w:sz w:val="23"/>
                <w:szCs w:val="23"/>
              </w:rPr>
              <w:t>.м</w:t>
            </w:r>
            <w:proofErr w:type="gramEnd"/>
            <w:r w:rsidR="00A900C0" w:rsidRPr="00C15E7E">
              <w:rPr>
                <w:rFonts w:ascii="Times New Roman" w:hAnsi="Times New Roman" w:cs="Times New Roman"/>
                <w:sz w:val="23"/>
                <w:szCs w:val="23"/>
              </w:rPr>
              <w:t xml:space="preserve"> до 36,83 кв.м (без учета площади лоджий</w:t>
            </w:r>
            <w:r w:rsidR="00ED5E2E" w:rsidRPr="00C15E7E">
              <w:rPr>
                <w:rFonts w:ascii="Times New Roman" w:hAnsi="Times New Roman" w:cs="Times New Roman"/>
                <w:color w:val="FF0000"/>
                <w:sz w:val="23"/>
                <w:szCs w:val="23"/>
              </w:rPr>
              <w:t xml:space="preserve"> </w:t>
            </w:r>
            <w:r w:rsidR="00ED5E2E" w:rsidRPr="00C15E7E">
              <w:rPr>
                <w:rFonts w:ascii="Times New Roman" w:hAnsi="Times New Roman" w:cs="Times New Roman"/>
                <w:sz w:val="23"/>
                <w:szCs w:val="23"/>
              </w:rPr>
              <w:t>и балконов</w:t>
            </w:r>
            <w:r w:rsidR="00A900C0" w:rsidRPr="00C15E7E">
              <w:rPr>
                <w:rFonts w:ascii="Times New Roman" w:hAnsi="Times New Roman" w:cs="Times New Roman"/>
                <w:sz w:val="23"/>
                <w:szCs w:val="23"/>
              </w:rPr>
              <w:t>)</w:t>
            </w:r>
            <w:r w:rsidRPr="00C15E7E">
              <w:rPr>
                <w:rFonts w:ascii="Times New Roman" w:hAnsi="Times New Roman" w:cs="Times New Roman"/>
                <w:sz w:val="23"/>
                <w:szCs w:val="23"/>
              </w:rPr>
              <w:t xml:space="preserve"> </w:t>
            </w: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1-комнатные</w:t>
            </w:r>
            <w:r w:rsidRPr="00C15E7E">
              <w:rPr>
                <w:rFonts w:ascii="Times New Roman" w:hAnsi="Times New Roman" w:cs="Times New Roman"/>
                <w:color w:val="FF0000"/>
                <w:sz w:val="23"/>
                <w:szCs w:val="23"/>
              </w:rPr>
              <w:t xml:space="preserve"> </w:t>
            </w:r>
            <w:r w:rsidRPr="00C15E7E">
              <w:rPr>
                <w:rFonts w:ascii="Times New Roman" w:hAnsi="Times New Roman" w:cs="Times New Roman"/>
                <w:sz w:val="23"/>
                <w:szCs w:val="23"/>
              </w:rPr>
              <w:t>от 3</w:t>
            </w:r>
            <w:r w:rsidR="00A900C0" w:rsidRPr="00C15E7E">
              <w:rPr>
                <w:rFonts w:ascii="Times New Roman" w:hAnsi="Times New Roman" w:cs="Times New Roman"/>
                <w:sz w:val="23"/>
                <w:szCs w:val="23"/>
              </w:rPr>
              <w:t>4</w:t>
            </w:r>
            <w:r w:rsidRPr="00C15E7E">
              <w:rPr>
                <w:rFonts w:ascii="Times New Roman" w:hAnsi="Times New Roman" w:cs="Times New Roman"/>
                <w:sz w:val="23"/>
                <w:szCs w:val="23"/>
              </w:rPr>
              <w:t>,</w:t>
            </w:r>
            <w:r w:rsidR="00A900C0" w:rsidRPr="00C15E7E">
              <w:rPr>
                <w:rFonts w:ascii="Times New Roman" w:hAnsi="Times New Roman" w:cs="Times New Roman"/>
                <w:sz w:val="23"/>
                <w:szCs w:val="23"/>
              </w:rPr>
              <w:t>8</w:t>
            </w:r>
            <w:r w:rsidR="00F5174D" w:rsidRPr="00C15E7E">
              <w:rPr>
                <w:rFonts w:ascii="Times New Roman" w:hAnsi="Times New Roman" w:cs="Times New Roman"/>
                <w:sz w:val="23"/>
                <w:szCs w:val="23"/>
              </w:rPr>
              <w:t>6</w:t>
            </w:r>
            <w:r w:rsidRPr="00C15E7E">
              <w:rPr>
                <w:rFonts w:ascii="Times New Roman" w:hAnsi="Times New Roman" w:cs="Times New Roman"/>
                <w:sz w:val="23"/>
                <w:szCs w:val="23"/>
              </w:rPr>
              <w:t xml:space="preserve"> кв.м. до </w:t>
            </w:r>
            <w:r w:rsidR="00A900C0" w:rsidRPr="00C15E7E">
              <w:rPr>
                <w:rFonts w:ascii="Times New Roman" w:hAnsi="Times New Roman" w:cs="Times New Roman"/>
                <w:sz w:val="23"/>
                <w:szCs w:val="23"/>
              </w:rPr>
              <w:t>37</w:t>
            </w:r>
            <w:r w:rsidRPr="00C15E7E">
              <w:rPr>
                <w:rFonts w:ascii="Times New Roman" w:hAnsi="Times New Roman" w:cs="Times New Roman"/>
                <w:sz w:val="23"/>
                <w:szCs w:val="23"/>
              </w:rPr>
              <w:t>,</w:t>
            </w:r>
            <w:r w:rsidR="00A900C0" w:rsidRPr="00C15E7E">
              <w:rPr>
                <w:rFonts w:ascii="Times New Roman" w:hAnsi="Times New Roman" w:cs="Times New Roman"/>
                <w:sz w:val="23"/>
                <w:szCs w:val="23"/>
              </w:rPr>
              <w:t>32</w:t>
            </w:r>
            <w:r w:rsidRPr="00C15E7E">
              <w:rPr>
                <w:rFonts w:ascii="Times New Roman" w:hAnsi="Times New Roman" w:cs="Times New Roman"/>
                <w:sz w:val="23"/>
                <w:szCs w:val="23"/>
              </w:rPr>
              <w:t xml:space="preserve"> кв.м. (без учета площади лоджий</w:t>
            </w:r>
            <w:r w:rsidR="00ED5E2E" w:rsidRPr="00C15E7E">
              <w:rPr>
                <w:rFonts w:ascii="Times New Roman" w:hAnsi="Times New Roman" w:cs="Times New Roman"/>
                <w:sz w:val="23"/>
                <w:szCs w:val="23"/>
              </w:rPr>
              <w:t xml:space="preserve"> и балконов</w:t>
            </w:r>
            <w:r w:rsidRPr="00C15E7E">
              <w:rPr>
                <w:rFonts w:ascii="Times New Roman" w:hAnsi="Times New Roman" w:cs="Times New Roman"/>
                <w:sz w:val="23"/>
                <w:szCs w:val="23"/>
              </w:rPr>
              <w:t>)</w:t>
            </w: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2-комнатные </w:t>
            </w:r>
            <w:r w:rsidR="00FA19EE" w:rsidRPr="00C15E7E">
              <w:rPr>
                <w:rFonts w:ascii="Times New Roman" w:hAnsi="Times New Roman" w:cs="Times New Roman"/>
                <w:sz w:val="23"/>
                <w:szCs w:val="23"/>
              </w:rPr>
              <w:t xml:space="preserve">47,31 </w:t>
            </w:r>
            <w:r w:rsidRPr="00C15E7E">
              <w:rPr>
                <w:rFonts w:ascii="Times New Roman" w:hAnsi="Times New Roman" w:cs="Times New Roman"/>
                <w:sz w:val="23"/>
                <w:szCs w:val="23"/>
              </w:rPr>
              <w:t>кв.м. (без учета площади  лоджий</w:t>
            </w:r>
            <w:r w:rsidR="00ED5E2E" w:rsidRPr="00C15E7E">
              <w:rPr>
                <w:rFonts w:ascii="Times New Roman" w:hAnsi="Times New Roman" w:cs="Times New Roman"/>
                <w:sz w:val="23"/>
                <w:szCs w:val="23"/>
              </w:rPr>
              <w:t xml:space="preserve"> и балконов</w:t>
            </w:r>
            <w:r w:rsidRPr="00C15E7E">
              <w:rPr>
                <w:rFonts w:ascii="Times New Roman" w:hAnsi="Times New Roman" w:cs="Times New Roman"/>
                <w:sz w:val="23"/>
                <w:szCs w:val="23"/>
              </w:rPr>
              <w:t>)</w:t>
            </w:r>
          </w:p>
          <w:p w:rsidR="003B3791" w:rsidRPr="00C15E7E" w:rsidRDefault="003B3791" w:rsidP="00BD047F">
            <w:pPr>
              <w:pStyle w:val="ConsNormal"/>
              <w:ind w:right="0" w:firstLine="0"/>
              <w:jc w:val="both"/>
              <w:rPr>
                <w:rFonts w:ascii="Times New Roman" w:hAnsi="Times New Roman" w:cs="Times New Roman"/>
                <w:color w:val="FF0000"/>
                <w:sz w:val="23"/>
                <w:szCs w:val="23"/>
              </w:rPr>
            </w:pPr>
          </w:p>
          <w:p w:rsidR="003B3791" w:rsidRPr="00C15E7E" w:rsidRDefault="003B3791"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Электрощитовая – </w:t>
            </w:r>
            <w:r w:rsidR="00517196" w:rsidRPr="00C15E7E">
              <w:rPr>
                <w:rFonts w:ascii="Times New Roman" w:hAnsi="Times New Roman" w:cs="Times New Roman"/>
                <w:sz w:val="23"/>
                <w:szCs w:val="23"/>
              </w:rPr>
              <w:t>одно</w:t>
            </w:r>
            <w:r w:rsidRPr="00C15E7E">
              <w:rPr>
                <w:rFonts w:ascii="Times New Roman" w:hAnsi="Times New Roman" w:cs="Times New Roman"/>
                <w:sz w:val="23"/>
                <w:szCs w:val="23"/>
              </w:rPr>
              <w:t xml:space="preserve"> помещени</w:t>
            </w:r>
            <w:r w:rsidR="00517196" w:rsidRPr="00C15E7E">
              <w:rPr>
                <w:rFonts w:ascii="Times New Roman" w:hAnsi="Times New Roman" w:cs="Times New Roman"/>
                <w:sz w:val="23"/>
                <w:szCs w:val="23"/>
              </w:rPr>
              <w:t>е</w:t>
            </w:r>
            <w:r w:rsidRPr="00C15E7E">
              <w:rPr>
                <w:rFonts w:ascii="Times New Roman" w:hAnsi="Times New Roman" w:cs="Times New Roman"/>
                <w:sz w:val="23"/>
                <w:szCs w:val="23"/>
              </w:rPr>
              <w:t xml:space="preserve"> площадью </w:t>
            </w:r>
            <w:r w:rsidR="00D4274F" w:rsidRPr="00C15E7E">
              <w:rPr>
                <w:rFonts w:ascii="Times New Roman" w:hAnsi="Times New Roman" w:cs="Times New Roman"/>
                <w:sz w:val="23"/>
                <w:szCs w:val="23"/>
              </w:rPr>
              <w:t xml:space="preserve">по </w:t>
            </w:r>
            <w:r w:rsidR="00517196" w:rsidRPr="00C15E7E">
              <w:rPr>
                <w:rFonts w:ascii="Times New Roman" w:hAnsi="Times New Roman" w:cs="Times New Roman"/>
                <w:sz w:val="23"/>
                <w:szCs w:val="23"/>
              </w:rPr>
              <w:t>12</w:t>
            </w:r>
            <w:r w:rsidRPr="00C15E7E">
              <w:rPr>
                <w:rFonts w:ascii="Times New Roman" w:hAnsi="Times New Roman" w:cs="Times New Roman"/>
                <w:sz w:val="23"/>
                <w:szCs w:val="23"/>
              </w:rPr>
              <w:t>,</w:t>
            </w:r>
            <w:r w:rsidR="00D4274F" w:rsidRPr="00C15E7E">
              <w:rPr>
                <w:rFonts w:ascii="Times New Roman" w:hAnsi="Times New Roman" w:cs="Times New Roman"/>
                <w:sz w:val="23"/>
                <w:szCs w:val="23"/>
              </w:rPr>
              <w:t>9</w:t>
            </w:r>
            <w:r w:rsidR="00517196" w:rsidRPr="00C15E7E">
              <w:rPr>
                <w:rFonts w:ascii="Times New Roman" w:hAnsi="Times New Roman" w:cs="Times New Roman"/>
                <w:sz w:val="23"/>
                <w:szCs w:val="23"/>
              </w:rPr>
              <w:t>1</w:t>
            </w:r>
            <w:r w:rsidRPr="00C15E7E">
              <w:rPr>
                <w:rFonts w:ascii="Times New Roman" w:hAnsi="Times New Roman" w:cs="Times New Roman"/>
                <w:sz w:val="23"/>
                <w:szCs w:val="23"/>
              </w:rPr>
              <w:t xml:space="preserve"> кв. м, расположенн</w:t>
            </w:r>
            <w:r w:rsidR="00517196" w:rsidRPr="00C15E7E">
              <w:rPr>
                <w:rFonts w:ascii="Times New Roman" w:hAnsi="Times New Roman" w:cs="Times New Roman"/>
                <w:sz w:val="23"/>
                <w:szCs w:val="23"/>
              </w:rPr>
              <w:t>ое</w:t>
            </w:r>
            <w:r w:rsidRPr="00C15E7E">
              <w:rPr>
                <w:rFonts w:ascii="Times New Roman" w:hAnsi="Times New Roman" w:cs="Times New Roman"/>
                <w:sz w:val="23"/>
                <w:szCs w:val="23"/>
              </w:rPr>
              <w:t xml:space="preserve">  на первом этаже.</w:t>
            </w:r>
          </w:p>
          <w:p w:rsidR="00F07017" w:rsidRPr="00C15E7E" w:rsidRDefault="00F07017" w:rsidP="00BD047F">
            <w:pPr>
              <w:pStyle w:val="ConsNormal"/>
              <w:ind w:right="0" w:firstLine="0"/>
              <w:jc w:val="both"/>
              <w:rPr>
                <w:rFonts w:ascii="Times New Roman" w:hAnsi="Times New Roman" w:cs="Times New Roman"/>
                <w:sz w:val="23"/>
                <w:szCs w:val="23"/>
              </w:rPr>
            </w:pPr>
          </w:p>
          <w:p w:rsidR="00F07017" w:rsidRPr="00C15E7E" w:rsidRDefault="00F5174D"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Помещени</w:t>
            </w:r>
            <w:r w:rsidR="00517196" w:rsidRPr="00C15E7E">
              <w:rPr>
                <w:rFonts w:ascii="Times New Roman" w:hAnsi="Times New Roman" w:cs="Times New Roman"/>
                <w:sz w:val="23"/>
                <w:szCs w:val="23"/>
              </w:rPr>
              <w:t xml:space="preserve">е диспетчерской </w:t>
            </w:r>
            <w:r w:rsidRPr="00C15E7E">
              <w:rPr>
                <w:rFonts w:ascii="Times New Roman" w:hAnsi="Times New Roman" w:cs="Times New Roman"/>
                <w:sz w:val="23"/>
                <w:szCs w:val="23"/>
              </w:rPr>
              <w:t>–</w:t>
            </w:r>
            <w:r w:rsidR="00517196" w:rsidRPr="00C15E7E">
              <w:rPr>
                <w:rFonts w:ascii="Times New Roman" w:hAnsi="Times New Roman" w:cs="Times New Roman"/>
                <w:sz w:val="23"/>
                <w:szCs w:val="23"/>
              </w:rPr>
              <w:t xml:space="preserve"> одно </w:t>
            </w:r>
            <w:r w:rsidRPr="00C15E7E">
              <w:rPr>
                <w:rFonts w:ascii="Times New Roman" w:hAnsi="Times New Roman" w:cs="Times New Roman"/>
                <w:sz w:val="23"/>
                <w:szCs w:val="23"/>
              </w:rPr>
              <w:t>помещени</w:t>
            </w:r>
            <w:r w:rsidR="00517196" w:rsidRPr="00C15E7E">
              <w:rPr>
                <w:rFonts w:ascii="Times New Roman" w:hAnsi="Times New Roman" w:cs="Times New Roman"/>
                <w:sz w:val="23"/>
                <w:szCs w:val="23"/>
              </w:rPr>
              <w:t>е</w:t>
            </w:r>
            <w:r w:rsidRPr="00C15E7E">
              <w:rPr>
                <w:rFonts w:ascii="Times New Roman" w:hAnsi="Times New Roman" w:cs="Times New Roman"/>
                <w:sz w:val="23"/>
                <w:szCs w:val="23"/>
              </w:rPr>
              <w:t xml:space="preserve"> площадью по 1</w:t>
            </w:r>
            <w:r w:rsidR="00517196" w:rsidRPr="00C15E7E">
              <w:rPr>
                <w:rFonts w:ascii="Times New Roman" w:hAnsi="Times New Roman" w:cs="Times New Roman"/>
                <w:sz w:val="23"/>
                <w:szCs w:val="23"/>
              </w:rPr>
              <w:t>9</w:t>
            </w:r>
            <w:r w:rsidRPr="00C15E7E">
              <w:rPr>
                <w:rFonts w:ascii="Times New Roman" w:hAnsi="Times New Roman" w:cs="Times New Roman"/>
                <w:sz w:val="23"/>
                <w:szCs w:val="23"/>
              </w:rPr>
              <w:t>,</w:t>
            </w:r>
            <w:r w:rsidR="00517196" w:rsidRPr="00C15E7E">
              <w:rPr>
                <w:rFonts w:ascii="Times New Roman" w:hAnsi="Times New Roman" w:cs="Times New Roman"/>
                <w:sz w:val="23"/>
                <w:szCs w:val="23"/>
              </w:rPr>
              <w:t>44</w:t>
            </w:r>
            <w:r w:rsidRPr="00C15E7E">
              <w:rPr>
                <w:rFonts w:ascii="Times New Roman" w:hAnsi="Times New Roman" w:cs="Times New Roman"/>
                <w:sz w:val="23"/>
                <w:szCs w:val="23"/>
              </w:rPr>
              <w:t xml:space="preserve"> кв. м, расположенн</w:t>
            </w:r>
            <w:r w:rsidR="00517196" w:rsidRPr="00C15E7E">
              <w:rPr>
                <w:rFonts w:ascii="Times New Roman" w:hAnsi="Times New Roman" w:cs="Times New Roman"/>
                <w:sz w:val="23"/>
                <w:szCs w:val="23"/>
              </w:rPr>
              <w:t>ое</w:t>
            </w:r>
            <w:r w:rsidRPr="00C15E7E">
              <w:rPr>
                <w:rFonts w:ascii="Times New Roman" w:hAnsi="Times New Roman" w:cs="Times New Roman"/>
                <w:sz w:val="23"/>
                <w:szCs w:val="23"/>
              </w:rPr>
              <w:t xml:space="preserve"> на первом этаже.</w:t>
            </w:r>
          </w:p>
          <w:p w:rsidR="00381484" w:rsidRPr="00C15E7E" w:rsidRDefault="00381484" w:rsidP="00381484">
            <w:pPr>
              <w:rPr>
                <w:sz w:val="23"/>
                <w:szCs w:val="23"/>
              </w:rPr>
            </w:pPr>
            <w:r w:rsidRPr="00C15E7E">
              <w:rPr>
                <w:sz w:val="23"/>
                <w:szCs w:val="23"/>
              </w:rPr>
              <w:t>Инженерные и подсобные службы жилого дома:</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водомерный узел</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индивидуальный тепловой пункт</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насосная  (повысительная)</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lastRenderedPageBreak/>
              <w:t>насосная противопожарная</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 xml:space="preserve">помещение кабельного ввода </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электрощитовая</w:t>
            </w:r>
          </w:p>
          <w:p w:rsidR="00381484" w:rsidRPr="00C15E7E" w:rsidRDefault="00381484" w:rsidP="00381484">
            <w:pPr>
              <w:numPr>
                <w:ilvl w:val="0"/>
                <w:numId w:val="1"/>
              </w:numPr>
              <w:tabs>
                <w:tab w:val="clear" w:pos="774"/>
                <w:tab w:val="num" w:pos="252"/>
              </w:tabs>
              <w:ind w:left="72" w:hanging="72"/>
              <w:rPr>
                <w:sz w:val="23"/>
                <w:szCs w:val="23"/>
              </w:rPr>
            </w:pPr>
            <w:r w:rsidRPr="00C15E7E">
              <w:rPr>
                <w:sz w:val="23"/>
                <w:szCs w:val="23"/>
              </w:rPr>
              <w:t>помещения для шкафов связи</w:t>
            </w:r>
          </w:p>
          <w:p w:rsidR="00381484" w:rsidRPr="00C15E7E" w:rsidRDefault="00381484" w:rsidP="00381484">
            <w:pPr>
              <w:rPr>
                <w:sz w:val="23"/>
                <w:szCs w:val="23"/>
              </w:rPr>
            </w:pPr>
            <w:r w:rsidRPr="00C15E7E">
              <w:rPr>
                <w:sz w:val="23"/>
                <w:szCs w:val="23"/>
              </w:rPr>
              <w:t>Техническое подполье</w:t>
            </w:r>
          </w:p>
          <w:p w:rsidR="00381484" w:rsidRPr="00C15E7E" w:rsidRDefault="00381484" w:rsidP="00381484">
            <w:pPr>
              <w:rPr>
                <w:sz w:val="23"/>
                <w:szCs w:val="23"/>
              </w:rPr>
            </w:pPr>
            <w:r w:rsidRPr="00C15E7E">
              <w:rPr>
                <w:sz w:val="23"/>
                <w:szCs w:val="23"/>
              </w:rPr>
              <w:t>Технический этаж (чердак)</w:t>
            </w:r>
          </w:p>
          <w:p w:rsidR="00381484" w:rsidRPr="00C15E7E" w:rsidRDefault="00381484" w:rsidP="00BD047F">
            <w:pPr>
              <w:pStyle w:val="ConsNormal"/>
              <w:ind w:right="0" w:firstLine="0"/>
              <w:jc w:val="both"/>
              <w:rPr>
                <w:rFonts w:ascii="Times New Roman" w:hAnsi="Times New Roman" w:cs="Times New Roman"/>
                <w:sz w:val="23"/>
                <w:szCs w:val="23"/>
              </w:rPr>
            </w:pPr>
          </w:p>
          <w:p w:rsidR="003B3791" w:rsidRPr="00C15E7E" w:rsidRDefault="00F5174D" w:rsidP="00BD047F">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 </w:t>
            </w:r>
          </w:p>
          <w:p w:rsidR="003B3791" w:rsidRPr="00C15E7E" w:rsidRDefault="00A27158" w:rsidP="0010164E">
            <w:pPr>
              <w:pStyle w:val="ConsNormal"/>
              <w:ind w:right="0" w:firstLine="0"/>
              <w:jc w:val="both"/>
              <w:rPr>
                <w:rFonts w:ascii="Times New Roman" w:hAnsi="Times New Roman" w:cs="Times New Roman"/>
                <w:sz w:val="23"/>
                <w:szCs w:val="23"/>
                <w:lang w:val="en-US"/>
              </w:rPr>
            </w:pPr>
            <w:r w:rsidRPr="00C15E7E">
              <w:rPr>
                <w:rFonts w:ascii="Times New Roman" w:hAnsi="Times New Roman" w:cs="Times New Roman"/>
                <w:sz w:val="23"/>
                <w:szCs w:val="23"/>
              </w:rPr>
              <w:t>Встроенно-пристроенные помещения</w:t>
            </w:r>
            <w:r w:rsidR="0010164E" w:rsidRPr="00C15E7E">
              <w:rPr>
                <w:sz w:val="23"/>
                <w:szCs w:val="23"/>
              </w:rPr>
              <w:t xml:space="preserve"> </w:t>
            </w:r>
            <w:r w:rsidR="0010164E" w:rsidRPr="00C15E7E">
              <w:rPr>
                <w:rFonts w:ascii="Times New Roman" w:hAnsi="Times New Roman" w:cs="Times New Roman"/>
                <w:sz w:val="22"/>
                <w:szCs w:val="22"/>
              </w:rPr>
              <w:t>физкультурно-оздоровительного комплекса (ФОК)</w:t>
            </w:r>
            <w:r w:rsidRPr="00C15E7E">
              <w:rPr>
                <w:rFonts w:ascii="Times New Roman" w:hAnsi="Times New Roman" w:cs="Times New Roman"/>
                <w:sz w:val="22"/>
                <w:szCs w:val="22"/>
              </w:rPr>
              <w:t>,</w:t>
            </w:r>
            <w:r w:rsidRPr="00C15E7E">
              <w:rPr>
                <w:rFonts w:ascii="Times New Roman" w:hAnsi="Times New Roman" w:cs="Times New Roman"/>
                <w:sz w:val="23"/>
                <w:szCs w:val="23"/>
              </w:rPr>
              <w:t xml:space="preserve"> общей площадью 3848,12 м</w:t>
            </w:r>
            <w:proofErr w:type="gramStart"/>
            <w:r w:rsidRPr="00C15E7E">
              <w:rPr>
                <w:rFonts w:ascii="Times New Roman" w:hAnsi="Times New Roman" w:cs="Times New Roman"/>
                <w:sz w:val="23"/>
                <w:szCs w:val="23"/>
              </w:rPr>
              <w:t>2</w:t>
            </w:r>
            <w:proofErr w:type="gramEnd"/>
            <w:r w:rsidR="006E48CA" w:rsidRPr="00C15E7E">
              <w:rPr>
                <w:rFonts w:ascii="Times New Roman" w:hAnsi="Times New Roman" w:cs="Times New Roman"/>
                <w:sz w:val="23"/>
                <w:szCs w:val="23"/>
                <w:lang w:val="en-US"/>
              </w:rPr>
              <w:t xml:space="preserve">. </w:t>
            </w:r>
          </w:p>
        </w:tc>
      </w:tr>
      <w:tr w:rsidR="0029336B" w:rsidRPr="00C15E7E" w:rsidTr="0016038D">
        <w:tc>
          <w:tcPr>
            <w:tcW w:w="710" w:type="dxa"/>
            <w:tcBorders>
              <w:top w:val="nil"/>
              <w:right w:val="single" w:sz="4" w:space="0" w:color="auto"/>
            </w:tcBorders>
          </w:tcPr>
          <w:p w:rsidR="0029336B" w:rsidRPr="00C15E7E" w:rsidRDefault="0029336B" w:rsidP="0016038D">
            <w:pPr>
              <w:pStyle w:val="ConsNormal"/>
              <w:ind w:right="0" w:firstLine="0"/>
              <w:rPr>
                <w:rFonts w:ascii="Times New Roman" w:hAnsi="Times New Roman" w:cs="Times New Roman"/>
                <w:sz w:val="23"/>
                <w:szCs w:val="23"/>
              </w:rPr>
            </w:pPr>
          </w:p>
        </w:tc>
        <w:tc>
          <w:tcPr>
            <w:tcW w:w="3118" w:type="dxa"/>
            <w:vMerge/>
            <w:tcBorders>
              <w:left w:val="single" w:sz="4" w:space="0" w:color="auto"/>
              <w:right w:val="single" w:sz="4" w:space="0" w:color="auto"/>
            </w:tcBorders>
          </w:tcPr>
          <w:p w:rsidR="0029336B" w:rsidRPr="00C15E7E" w:rsidRDefault="0029336B" w:rsidP="0016038D">
            <w:pPr>
              <w:pStyle w:val="ConsNormal"/>
              <w:ind w:right="0" w:firstLine="0"/>
              <w:rPr>
                <w:rFonts w:ascii="Times New Roman" w:hAnsi="Times New Roman" w:cs="Times New Roman"/>
                <w:color w:val="FF0000"/>
                <w:sz w:val="23"/>
                <w:szCs w:val="23"/>
              </w:rPr>
            </w:pPr>
          </w:p>
        </w:tc>
        <w:tc>
          <w:tcPr>
            <w:tcW w:w="6176" w:type="dxa"/>
            <w:vMerge/>
            <w:tcBorders>
              <w:left w:val="single" w:sz="4" w:space="0" w:color="auto"/>
              <w:right w:val="single" w:sz="4" w:space="0" w:color="auto"/>
            </w:tcBorders>
            <w:vAlign w:val="center"/>
          </w:tcPr>
          <w:p w:rsidR="0029336B" w:rsidRPr="00C15E7E" w:rsidRDefault="0029336B" w:rsidP="0016038D">
            <w:pPr>
              <w:pStyle w:val="ConsNormal"/>
              <w:ind w:right="0" w:firstLine="0"/>
              <w:jc w:val="center"/>
              <w:rPr>
                <w:rFonts w:ascii="Times New Roman" w:hAnsi="Times New Roman" w:cs="Times New Roman"/>
                <w:color w:val="FF0000"/>
                <w:sz w:val="23"/>
                <w:szCs w:val="23"/>
              </w:rPr>
            </w:pPr>
          </w:p>
        </w:tc>
      </w:tr>
      <w:tr w:rsidR="0029336B" w:rsidRPr="00C15E7E" w:rsidTr="0016038D">
        <w:tc>
          <w:tcPr>
            <w:tcW w:w="710"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lastRenderedPageBreak/>
              <w:t>2.6.</w:t>
            </w:r>
          </w:p>
        </w:tc>
        <w:tc>
          <w:tcPr>
            <w:tcW w:w="3118"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функциональном назнач</w:t>
            </w:r>
            <w:r w:rsidRPr="00C15E7E">
              <w:rPr>
                <w:rFonts w:ascii="Times New Roman" w:hAnsi="Times New Roman" w:cs="Times New Roman"/>
                <w:sz w:val="23"/>
                <w:szCs w:val="23"/>
              </w:rPr>
              <w:t>е</w:t>
            </w:r>
            <w:r w:rsidRPr="00C15E7E">
              <w:rPr>
                <w:rFonts w:ascii="Times New Roman" w:hAnsi="Times New Roman" w:cs="Times New Roman"/>
                <w:sz w:val="23"/>
                <w:szCs w:val="23"/>
              </w:rPr>
              <w:t>нии нежилых помещений в многоквартирном доме, не входящих в состав общего имущества в многокварти</w:t>
            </w:r>
            <w:r w:rsidRPr="00C15E7E">
              <w:rPr>
                <w:rFonts w:ascii="Times New Roman" w:hAnsi="Times New Roman" w:cs="Times New Roman"/>
                <w:sz w:val="23"/>
                <w:szCs w:val="23"/>
              </w:rPr>
              <w:t>р</w:t>
            </w:r>
            <w:r w:rsidRPr="00C15E7E">
              <w:rPr>
                <w:rFonts w:ascii="Times New Roman" w:hAnsi="Times New Roman" w:cs="Times New Roman"/>
                <w:sz w:val="23"/>
                <w:szCs w:val="23"/>
              </w:rPr>
              <w:t>ном доме:</w:t>
            </w:r>
          </w:p>
        </w:tc>
        <w:tc>
          <w:tcPr>
            <w:tcW w:w="6176" w:type="dxa"/>
          </w:tcPr>
          <w:p w:rsidR="0029336B" w:rsidRPr="00C15E7E" w:rsidRDefault="00A27158"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 xml:space="preserve">Встроенно-пристроенные помещения </w:t>
            </w:r>
            <w:r w:rsidR="0010164E" w:rsidRPr="00C15E7E">
              <w:rPr>
                <w:rFonts w:ascii="Times New Roman" w:hAnsi="Times New Roman" w:cs="Times New Roman"/>
                <w:sz w:val="22"/>
                <w:szCs w:val="22"/>
              </w:rPr>
              <w:t>физкультурно-оздоровительного комплекса (ФОК)</w:t>
            </w:r>
            <w:r w:rsidRPr="00C15E7E">
              <w:rPr>
                <w:rFonts w:ascii="Times New Roman" w:hAnsi="Times New Roman" w:cs="Times New Roman"/>
                <w:sz w:val="23"/>
                <w:szCs w:val="23"/>
              </w:rPr>
              <w:t>:</w:t>
            </w:r>
          </w:p>
          <w:p w:rsidR="00536351" w:rsidRPr="00C15E7E" w:rsidRDefault="00536351" w:rsidP="0016038D">
            <w:pPr>
              <w:pStyle w:val="ConsNormal"/>
              <w:ind w:right="0" w:firstLine="0"/>
              <w:rPr>
                <w:rFonts w:ascii="Times New Roman" w:hAnsi="Times New Roman" w:cs="Times New Roman"/>
                <w:sz w:val="23"/>
                <w:szCs w:val="23"/>
              </w:rPr>
            </w:pPr>
          </w:p>
          <w:p w:rsidR="001D2790" w:rsidRPr="00C15E7E" w:rsidRDefault="00CB352B" w:rsidP="0016038D">
            <w:pPr>
              <w:pStyle w:val="ConsNormal"/>
              <w:ind w:right="0" w:firstLine="0"/>
              <w:rPr>
                <w:rFonts w:ascii="Times New Roman" w:hAnsi="Times New Roman" w:cs="Times New Roman"/>
                <w:b/>
                <w:sz w:val="24"/>
                <w:szCs w:val="24"/>
                <w:lang w:val="en-US"/>
              </w:rPr>
            </w:pPr>
            <w:r w:rsidRPr="00C15E7E">
              <w:rPr>
                <w:rFonts w:ascii="Times New Roman" w:hAnsi="Times New Roman" w:cs="Times New Roman"/>
                <w:b/>
                <w:sz w:val="24"/>
                <w:szCs w:val="24"/>
              </w:rPr>
              <w:t>Подвал:</w:t>
            </w:r>
          </w:p>
          <w:p w:rsidR="00CB352B" w:rsidRPr="00C15E7E" w:rsidRDefault="00CB352B" w:rsidP="0016038D">
            <w:pPr>
              <w:pStyle w:val="ConsNormal"/>
              <w:ind w:right="0" w:firstLine="0"/>
              <w:rPr>
                <w:rFonts w:ascii="Times New Roman" w:hAnsi="Times New Roman" w:cs="Times New Roman"/>
                <w:b/>
                <w:sz w:val="24"/>
                <w:szCs w:val="24"/>
                <w:lang w:val="en-US"/>
              </w:rPr>
            </w:pPr>
          </w:p>
          <w:p w:rsidR="00CB352B" w:rsidRPr="00C15E7E" w:rsidRDefault="00CB352B" w:rsidP="0016038D">
            <w:pPr>
              <w:pStyle w:val="ConsNormal"/>
              <w:ind w:right="0" w:firstLine="0"/>
              <w:rPr>
                <w:rFonts w:ascii="Times New Roman" w:hAnsi="Times New Roman" w:cs="Times New Roman"/>
                <w:sz w:val="23"/>
                <w:szCs w:val="23"/>
              </w:rPr>
            </w:pPr>
            <w:proofErr w:type="gramStart"/>
            <w:r w:rsidRPr="00C15E7E">
              <w:rPr>
                <w:rFonts w:ascii="Times New Roman" w:hAnsi="Times New Roman" w:cs="Times New Roman"/>
                <w:sz w:val="23"/>
                <w:szCs w:val="23"/>
              </w:rPr>
              <w:t>Тамбур – 12.17</w:t>
            </w:r>
            <w:r w:rsidRPr="00C15E7E">
              <w:t xml:space="preserve"> м. кв</w:t>
            </w:r>
            <w:r w:rsidRPr="00C15E7E">
              <w:rPr>
                <w:rFonts w:ascii="Times New Roman" w:hAnsi="Times New Roman" w:cs="Times New Roman"/>
                <w:sz w:val="23"/>
                <w:szCs w:val="23"/>
              </w:rPr>
              <w:t>; техническое помещение-336.65</w:t>
            </w:r>
            <w:r w:rsidRPr="00C15E7E">
              <w:t xml:space="preserve"> м. кв</w:t>
            </w:r>
            <w:r w:rsidRPr="00C15E7E">
              <w:rPr>
                <w:rFonts w:ascii="Times New Roman" w:hAnsi="Times New Roman" w:cs="Times New Roman"/>
                <w:sz w:val="23"/>
                <w:szCs w:val="23"/>
              </w:rPr>
              <w:t>; кабельная – 23.45</w:t>
            </w:r>
            <w:r w:rsidRPr="00C15E7E">
              <w:t xml:space="preserve"> м. кв</w:t>
            </w:r>
            <w:r w:rsidRPr="00C15E7E">
              <w:rPr>
                <w:rFonts w:ascii="Times New Roman" w:hAnsi="Times New Roman" w:cs="Times New Roman"/>
                <w:sz w:val="23"/>
                <w:szCs w:val="23"/>
              </w:rPr>
              <w:t>; ИТП – 23.10</w:t>
            </w:r>
            <w:r w:rsidRPr="00C15E7E">
              <w:t xml:space="preserve"> м. кв</w:t>
            </w:r>
            <w:r w:rsidRPr="00C15E7E">
              <w:rPr>
                <w:rFonts w:ascii="Times New Roman" w:hAnsi="Times New Roman" w:cs="Times New Roman"/>
                <w:sz w:val="23"/>
                <w:szCs w:val="23"/>
              </w:rPr>
              <w:t>; водомерный узел – 20.71</w:t>
            </w:r>
            <w:r w:rsidRPr="00C15E7E">
              <w:t xml:space="preserve"> м. кв</w:t>
            </w:r>
            <w:r w:rsidRPr="00C15E7E">
              <w:rPr>
                <w:rFonts w:ascii="Times New Roman" w:hAnsi="Times New Roman" w:cs="Times New Roman"/>
                <w:sz w:val="23"/>
                <w:szCs w:val="23"/>
              </w:rPr>
              <w:t>;</w:t>
            </w:r>
            <w:proofErr w:type="gramEnd"/>
          </w:p>
          <w:p w:rsidR="00CB352B" w:rsidRPr="00C15E7E" w:rsidRDefault="00CB352B" w:rsidP="0016038D">
            <w:pPr>
              <w:pStyle w:val="ConsNormal"/>
              <w:ind w:right="0" w:firstLine="0"/>
              <w:rPr>
                <w:rFonts w:ascii="Times New Roman" w:hAnsi="Times New Roman" w:cs="Times New Roman"/>
                <w:sz w:val="23"/>
                <w:szCs w:val="23"/>
              </w:rPr>
            </w:pPr>
          </w:p>
          <w:p w:rsidR="00A27158" w:rsidRPr="00C15E7E" w:rsidRDefault="00A27158" w:rsidP="00A27158">
            <w:pPr>
              <w:rPr>
                <w:b/>
              </w:rPr>
            </w:pPr>
            <w:r w:rsidRPr="00C15E7E">
              <w:rPr>
                <w:b/>
              </w:rPr>
              <w:t>1-ый этаж:</w:t>
            </w:r>
          </w:p>
          <w:p w:rsidR="00536351" w:rsidRPr="00C15E7E" w:rsidRDefault="00536351" w:rsidP="00A27158"/>
          <w:p w:rsidR="00A27158" w:rsidRPr="00C15E7E" w:rsidRDefault="00A27158" w:rsidP="00A27158">
            <w:proofErr w:type="gramStart"/>
            <w:r w:rsidRPr="00C15E7E">
              <w:t>Тамбур- 12.17 м</w:t>
            </w:r>
            <w:r w:rsidR="006E48CA" w:rsidRPr="00C15E7E">
              <w:t>.</w:t>
            </w:r>
            <w:r w:rsidRPr="00C15E7E">
              <w:t xml:space="preserve"> кв</w:t>
            </w:r>
            <w:r w:rsidRPr="00C15E7E">
              <w:rPr>
                <w:rFonts w:ascii="Arial Narrow" w:hAnsi="Arial Narrow"/>
              </w:rPr>
              <w:t xml:space="preserve">.; </w:t>
            </w:r>
            <w:r w:rsidR="00CB352B" w:rsidRPr="00C15E7E">
              <w:t>в</w:t>
            </w:r>
            <w:r w:rsidRPr="00C15E7E">
              <w:t>естибюль-64.08</w:t>
            </w:r>
            <w:r w:rsidR="006E48CA" w:rsidRPr="00C15E7E">
              <w:t xml:space="preserve"> м. кв</w:t>
            </w:r>
            <w:r w:rsidRPr="00C15E7E">
              <w:t xml:space="preserve">; </w:t>
            </w:r>
            <w:r w:rsidR="00CB352B" w:rsidRPr="00C15E7E">
              <w:t>п</w:t>
            </w:r>
            <w:r w:rsidRPr="00C15E7E">
              <w:t>омещение охраны-26.14</w:t>
            </w:r>
            <w:r w:rsidR="006E48CA" w:rsidRPr="00C15E7E">
              <w:t xml:space="preserve"> м. кв</w:t>
            </w:r>
            <w:r w:rsidRPr="00C15E7E">
              <w:t xml:space="preserve">; </w:t>
            </w:r>
            <w:r w:rsidR="00CB352B" w:rsidRPr="00C15E7E">
              <w:t>к</w:t>
            </w:r>
            <w:r w:rsidRPr="00C15E7E">
              <w:t>омната отдыха охраны-4.62</w:t>
            </w:r>
            <w:r w:rsidR="006E48CA" w:rsidRPr="00C15E7E">
              <w:t xml:space="preserve"> м. кв</w:t>
            </w:r>
            <w:r w:rsidRPr="00C15E7E">
              <w:t xml:space="preserve">; </w:t>
            </w:r>
            <w:r w:rsidR="00CB352B" w:rsidRPr="00C15E7E">
              <w:t>л</w:t>
            </w:r>
            <w:r w:rsidRPr="00C15E7E">
              <w:t>естничная клетка №1-23.24</w:t>
            </w:r>
            <w:r w:rsidR="006E48CA" w:rsidRPr="00C15E7E">
              <w:t xml:space="preserve"> м. кв</w:t>
            </w:r>
            <w:r w:rsidRPr="00C15E7E">
              <w:t xml:space="preserve">; </w:t>
            </w:r>
            <w:r w:rsidR="00CB352B" w:rsidRPr="00C15E7E">
              <w:t>п</w:t>
            </w:r>
            <w:r w:rsidRPr="00C15E7E">
              <w:t>омещение дежурного администратора-21.57</w:t>
            </w:r>
            <w:r w:rsidR="006E48CA" w:rsidRPr="00C15E7E">
              <w:t xml:space="preserve"> м. кв</w:t>
            </w:r>
            <w:r w:rsidRPr="00C15E7E">
              <w:t xml:space="preserve">; </w:t>
            </w:r>
            <w:r w:rsidR="00CB352B" w:rsidRPr="00C15E7E">
              <w:t>к</w:t>
            </w:r>
            <w:r w:rsidRPr="00C15E7E">
              <w:t>оридор-25.79</w:t>
            </w:r>
            <w:r w:rsidR="006E48CA" w:rsidRPr="00C15E7E">
              <w:t xml:space="preserve"> м. кв</w:t>
            </w:r>
            <w:r w:rsidRPr="00C15E7E">
              <w:t xml:space="preserve">; </w:t>
            </w:r>
            <w:r w:rsidR="00CB352B" w:rsidRPr="00C15E7E">
              <w:t>б</w:t>
            </w:r>
            <w:r w:rsidRPr="00C15E7E">
              <w:t>ухгалтерия-34.84</w:t>
            </w:r>
            <w:r w:rsidR="006E48CA" w:rsidRPr="00C15E7E">
              <w:t xml:space="preserve"> м. кв</w:t>
            </w:r>
            <w:r w:rsidRPr="00C15E7E">
              <w:t xml:space="preserve">; </w:t>
            </w:r>
            <w:r w:rsidR="00CB352B" w:rsidRPr="00C15E7E">
              <w:t>п</w:t>
            </w:r>
            <w:r w:rsidRPr="00C15E7E">
              <w:t>омещение для оргтехники-7.15</w:t>
            </w:r>
            <w:r w:rsidR="006E48CA" w:rsidRPr="00C15E7E">
              <w:t xml:space="preserve"> м. кв</w:t>
            </w:r>
            <w:r w:rsidRPr="00C15E7E">
              <w:t xml:space="preserve">; </w:t>
            </w:r>
            <w:r w:rsidR="00CB352B" w:rsidRPr="00C15E7E">
              <w:t>г</w:t>
            </w:r>
            <w:r w:rsidRPr="00C15E7E">
              <w:t>ардероб обслуживающего персонала (Ж)- 11.57</w:t>
            </w:r>
            <w:r w:rsidR="006E48CA" w:rsidRPr="00C15E7E">
              <w:t xml:space="preserve"> м. кв</w:t>
            </w:r>
            <w:r w:rsidRPr="00C15E7E">
              <w:t>;</w:t>
            </w:r>
            <w:proofErr w:type="gramEnd"/>
            <w:r w:rsidRPr="00C15E7E">
              <w:t xml:space="preserve"> </w:t>
            </w:r>
            <w:r w:rsidR="00CB352B" w:rsidRPr="00C15E7E">
              <w:t>с</w:t>
            </w:r>
            <w:r w:rsidRPr="00C15E7E">
              <w:t>ан</w:t>
            </w:r>
            <w:proofErr w:type="gramStart"/>
            <w:r w:rsidRPr="00C15E7E">
              <w:t>.у</w:t>
            </w:r>
            <w:proofErr w:type="gramEnd"/>
            <w:r w:rsidRPr="00C15E7E">
              <w:t>зел-2.30</w:t>
            </w:r>
            <w:r w:rsidR="00835CC1" w:rsidRPr="00C15E7E">
              <w:t xml:space="preserve"> м. кв</w:t>
            </w:r>
            <w:r w:rsidRPr="00C15E7E">
              <w:t xml:space="preserve">;  </w:t>
            </w:r>
            <w:r w:rsidR="00CB352B" w:rsidRPr="00C15E7E">
              <w:t>д</w:t>
            </w:r>
            <w:r w:rsidRPr="00C15E7E">
              <w:t>ушевая-1.73</w:t>
            </w:r>
            <w:r w:rsidR="00835CC1" w:rsidRPr="00C15E7E">
              <w:t xml:space="preserve"> м. кв</w:t>
            </w:r>
            <w:r w:rsidRPr="00C15E7E">
              <w:t xml:space="preserve">; </w:t>
            </w:r>
            <w:r w:rsidR="00CB352B" w:rsidRPr="00C15E7E">
              <w:t>г</w:t>
            </w:r>
            <w:r w:rsidRPr="00C15E7E">
              <w:t>ардероб обслуживающего персонала (М)- 11.57</w:t>
            </w:r>
            <w:r w:rsidR="00835CC1" w:rsidRPr="00C15E7E">
              <w:t xml:space="preserve"> м. кв</w:t>
            </w:r>
            <w:r w:rsidRPr="00C15E7E">
              <w:t xml:space="preserve">; </w:t>
            </w:r>
            <w:r w:rsidR="00CB352B" w:rsidRPr="00C15E7E">
              <w:t>с</w:t>
            </w:r>
            <w:r w:rsidRPr="00C15E7E">
              <w:t>ан.узел-2.30</w:t>
            </w:r>
            <w:r w:rsidR="00835CC1" w:rsidRPr="00C15E7E">
              <w:t xml:space="preserve"> м. кв</w:t>
            </w:r>
            <w:r w:rsidRPr="00C15E7E">
              <w:t xml:space="preserve">; </w:t>
            </w:r>
            <w:r w:rsidR="00CB352B" w:rsidRPr="00C15E7E">
              <w:t>д</w:t>
            </w:r>
            <w:r w:rsidRPr="00C15E7E">
              <w:t>ушевая-1.73</w:t>
            </w:r>
            <w:r w:rsidR="00835CC1" w:rsidRPr="00C15E7E">
              <w:t xml:space="preserve"> м. кв</w:t>
            </w:r>
            <w:r w:rsidRPr="00C15E7E">
              <w:t xml:space="preserve">; </w:t>
            </w:r>
            <w:r w:rsidR="00CB352B" w:rsidRPr="00C15E7E">
              <w:t>к</w:t>
            </w:r>
            <w:r w:rsidRPr="00C15E7E">
              <w:t>ладовая ртутных ламп-2.30</w:t>
            </w:r>
            <w:r w:rsidR="00835CC1" w:rsidRPr="00C15E7E">
              <w:t xml:space="preserve"> м. кв</w:t>
            </w:r>
            <w:r w:rsidRPr="00C15E7E">
              <w:t xml:space="preserve">;  </w:t>
            </w:r>
            <w:r w:rsidR="00CB352B" w:rsidRPr="00C15E7E">
              <w:t>к</w:t>
            </w:r>
            <w:r w:rsidRPr="00C15E7E">
              <w:t>оридор-7.48</w:t>
            </w:r>
            <w:r w:rsidR="00835CC1" w:rsidRPr="00C15E7E">
              <w:t xml:space="preserve"> м. кв</w:t>
            </w:r>
            <w:r w:rsidRPr="00C15E7E">
              <w:t xml:space="preserve">; </w:t>
            </w:r>
            <w:r w:rsidR="00CB352B" w:rsidRPr="00C15E7E">
              <w:t>с</w:t>
            </w:r>
            <w:r w:rsidRPr="00C15E7E">
              <w:t>ан.узел (Ж)- 2.76</w:t>
            </w:r>
            <w:r w:rsidR="00835CC1" w:rsidRPr="00C15E7E">
              <w:t xml:space="preserve"> м. кв</w:t>
            </w:r>
            <w:r w:rsidRPr="00C15E7E">
              <w:t xml:space="preserve">; </w:t>
            </w:r>
            <w:r w:rsidR="00CB352B" w:rsidRPr="00C15E7E">
              <w:t>с</w:t>
            </w:r>
            <w:r w:rsidRPr="00C15E7E">
              <w:t>ан.узел (М)- 2.76</w:t>
            </w:r>
            <w:r w:rsidR="00835CC1" w:rsidRPr="00C15E7E">
              <w:t xml:space="preserve"> м. кв</w:t>
            </w:r>
            <w:r w:rsidRPr="00C15E7E">
              <w:t>;</w:t>
            </w:r>
            <w:r w:rsidR="006E48CA" w:rsidRPr="00C15E7E">
              <w:t xml:space="preserve"> </w:t>
            </w:r>
            <w:r w:rsidR="00CB352B" w:rsidRPr="00C15E7E">
              <w:t>с</w:t>
            </w:r>
            <w:r w:rsidR="006E48CA" w:rsidRPr="00C15E7E">
              <w:t>ан.узел (МГН)- 4.05</w:t>
            </w:r>
            <w:r w:rsidR="00835CC1" w:rsidRPr="00C15E7E">
              <w:t xml:space="preserve"> м. кв</w:t>
            </w:r>
            <w:r w:rsidR="006E48CA" w:rsidRPr="00C15E7E">
              <w:t xml:space="preserve">; </w:t>
            </w:r>
            <w:r w:rsidR="00CB352B" w:rsidRPr="00C15E7E">
              <w:t>к</w:t>
            </w:r>
            <w:r w:rsidR="006E48CA" w:rsidRPr="00C15E7E">
              <w:t>ладовая-5.00</w:t>
            </w:r>
            <w:r w:rsidR="00835CC1" w:rsidRPr="00C15E7E">
              <w:t xml:space="preserve"> м. кв</w:t>
            </w:r>
            <w:r w:rsidR="006E48CA" w:rsidRPr="00C15E7E">
              <w:t xml:space="preserve">; </w:t>
            </w:r>
            <w:r w:rsidR="00CB352B" w:rsidRPr="00C15E7E">
              <w:t>к</w:t>
            </w:r>
            <w:r w:rsidR="006E48CA" w:rsidRPr="00C15E7E">
              <w:t>ладовая уборочного инвентаря-4.22</w:t>
            </w:r>
            <w:r w:rsidR="00835CC1" w:rsidRPr="00C15E7E">
              <w:t xml:space="preserve"> м. кв</w:t>
            </w:r>
            <w:r w:rsidR="006E48CA" w:rsidRPr="00C15E7E">
              <w:t xml:space="preserve">; </w:t>
            </w:r>
            <w:r w:rsidR="00CB352B" w:rsidRPr="00C15E7E">
              <w:t>с</w:t>
            </w:r>
            <w:r w:rsidR="006E48CA" w:rsidRPr="00C15E7E">
              <w:t>ушка коньков-9.68</w:t>
            </w:r>
            <w:r w:rsidR="00835CC1" w:rsidRPr="00C15E7E">
              <w:t xml:space="preserve"> м. кв</w:t>
            </w:r>
            <w:r w:rsidR="006E48CA" w:rsidRPr="00C15E7E">
              <w:t xml:space="preserve">; </w:t>
            </w:r>
            <w:r w:rsidR="00CB352B" w:rsidRPr="00C15E7E">
              <w:t>п</w:t>
            </w:r>
            <w:r w:rsidR="006E48CA" w:rsidRPr="00C15E7E">
              <w:t>рокат коньков-20.75</w:t>
            </w:r>
            <w:r w:rsidR="00835CC1" w:rsidRPr="00C15E7E">
              <w:t xml:space="preserve"> м. кв</w:t>
            </w:r>
            <w:r w:rsidR="006E48CA" w:rsidRPr="00C15E7E">
              <w:t xml:space="preserve">; </w:t>
            </w:r>
            <w:r w:rsidR="00CB352B" w:rsidRPr="00C15E7E">
              <w:t>п</w:t>
            </w:r>
            <w:r w:rsidR="006E48CA" w:rsidRPr="00C15E7E">
              <w:t>рокат коньков (выдача</w:t>
            </w:r>
            <w:proofErr w:type="gramStart"/>
            <w:r w:rsidR="006E48CA" w:rsidRPr="00C15E7E">
              <w:t>,п</w:t>
            </w:r>
            <w:proofErr w:type="gramEnd"/>
            <w:r w:rsidR="006E48CA" w:rsidRPr="00C15E7E">
              <w:t>рием,оплата)- 11.68</w:t>
            </w:r>
            <w:r w:rsidR="00835CC1" w:rsidRPr="00C15E7E">
              <w:t xml:space="preserve"> м. кв</w:t>
            </w:r>
            <w:r w:rsidR="006E48CA" w:rsidRPr="00C15E7E">
              <w:t xml:space="preserve">; </w:t>
            </w:r>
            <w:r w:rsidR="00CB352B" w:rsidRPr="00C15E7E">
              <w:t>з</w:t>
            </w:r>
            <w:r w:rsidR="006E48CA" w:rsidRPr="00C15E7E">
              <w:t>аточка коньков-7.49</w:t>
            </w:r>
            <w:r w:rsidR="00835CC1" w:rsidRPr="00C15E7E">
              <w:t xml:space="preserve"> м. кв</w:t>
            </w:r>
            <w:r w:rsidR="006E48CA" w:rsidRPr="00C15E7E">
              <w:t xml:space="preserve">; </w:t>
            </w:r>
            <w:r w:rsidR="00CB352B" w:rsidRPr="00C15E7E">
              <w:t>з</w:t>
            </w:r>
            <w:r w:rsidR="006E48CA" w:rsidRPr="00C15E7E">
              <w:t>ал для фитнеса (20 чел/смену)- 7.49</w:t>
            </w:r>
            <w:r w:rsidR="00835CC1" w:rsidRPr="00C15E7E">
              <w:t xml:space="preserve"> м. кв</w:t>
            </w:r>
            <w:r w:rsidR="006E48CA" w:rsidRPr="00C15E7E">
              <w:t xml:space="preserve">; </w:t>
            </w:r>
            <w:r w:rsidR="00CB352B" w:rsidRPr="00C15E7E">
              <w:t>и</w:t>
            </w:r>
            <w:r w:rsidR="006E48CA" w:rsidRPr="00C15E7E">
              <w:t>нвентарная-19.47</w:t>
            </w:r>
            <w:r w:rsidR="00835CC1" w:rsidRPr="00C15E7E">
              <w:t xml:space="preserve"> м. кв</w:t>
            </w:r>
            <w:r w:rsidR="006E48CA" w:rsidRPr="00C15E7E">
              <w:t xml:space="preserve">; </w:t>
            </w:r>
            <w:r w:rsidR="00CB352B" w:rsidRPr="00C15E7E">
              <w:t>л</w:t>
            </w:r>
            <w:r w:rsidR="006E48CA" w:rsidRPr="00C15E7E">
              <w:t>естничная клетка №2-23.24</w:t>
            </w:r>
            <w:r w:rsidR="00835CC1" w:rsidRPr="00C15E7E">
              <w:t xml:space="preserve"> м. кв</w:t>
            </w:r>
            <w:r w:rsidR="006E48CA" w:rsidRPr="00C15E7E">
              <w:t xml:space="preserve">; </w:t>
            </w:r>
            <w:r w:rsidR="00CB352B" w:rsidRPr="00C15E7E">
              <w:t>э</w:t>
            </w:r>
            <w:r w:rsidR="006E48CA" w:rsidRPr="00C15E7E">
              <w:t>лектрощитовая-17.54</w:t>
            </w:r>
            <w:r w:rsidR="00835CC1" w:rsidRPr="00C15E7E">
              <w:t xml:space="preserve"> м. кв</w:t>
            </w:r>
            <w:r w:rsidR="006E48CA" w:rsidRPr="00C15E7E">
              <w:t>; СПА-зона с бассейном 15,7х9,5м (20 чел/смену)- 341.92</w:t>
            </w:r>
            <w:r w:rsidR="00A5692A" w:rsidRPr="00C15E7E">
              <w:t xml:space="preserve"> м. кв</w:t>
            </w:r>
            <w:r w:rsidR="006E48CA" w:rsidRPr="00C15E7E">
              <w:t xml:space="preserve">; </w:t>
            </w:r>
            <w:r w:rsidR="00CB352B" w:rsidRPr="00C15E7E">
              <w:t>р</w:t>
            </w:r>
            <w:r w:rsidR="006E48CA" w:rsidRPr="00C15E7E">
              <w:t>аздевальная на 20 человек (Ж)- 38.25</w:t>
            </w:r>
            <w:r w:rsidR="00A5692A" w:rsidRPr="00C15E7E">
              <w:t xml:space="preserve"> м. кв</w:t>
            </w:r>
            <w:r w:rsidR="006E48CA" w:rsidRPr="00C15E7E">
              <w:t xml:space="preserve">; </w:t>
            </w:r>
            <w:r w:rsidR="00CB352B" w:rsidRPr="00C15E7E">
              <w:t>с</w:t>
            </w:r>
            <w:r w:rsidR="006E48CA" w:rsidRPr="00C15E7E">
              <w:t>ан</w:t>
            </w:r>
            <w:proofErr w:type="gramStart"/>
            <w:r w:rsidR="006E48CA" w:rsidRPr="00C15E7E">
              <w:t>.у</w:t>
            </w:r>
            <w:proofErr w:type="gramEnd"/>
            <w:r w:rsidR="006E48CA" w:rsidRPr="00C15E7E">
              <w:t>зел-2.70</w:t>
            </w:r>
            <w:r w:rsidR="00A5692A" w:rsidRPr="00C15E7E">
              <w:t xml:space="preserve"> м. кв</w:t>
            </w:r>
            <w:r w:rsidR="006E48CA" w:rsidRPr="00C15E7E">
              <w:t xml:space="preserve">; </w:t>
            </w:r>
            <w:r w:rsidR="00CB352B" w:rsidRPr="00C15E7E">
              <w:t>с</w:t>
            </w:r>
            <w:r w:rsidR="006E48CA" w:rsidRPr="00C15E7E">
              <w:t>антехническая кабина для инвалидов с П</w:t>
            </w:r>
            <w:r w:rsidR="006E48CA" w:rsidRPr="00C15E7E">
              <w:t>О</w:t>
            </w:r>
            <w:r w:rsidR="006E48CA" w:rsidRPr="00C15E7E">
              <w:t>ДА-4.18</w:t>
            </w:r>
            <w:r w:rsidR="00A5692A" w:rsidRPr="00C15E7E">
              <w:t xml:space="preserve"> м. кв</w:t>
            </w:r>
            <w:r w:rsidR="006E48CA" w:rsidRPr="00C15E7E">
              <w:t xml:space="preserve">; </w:t>
            </w:r>
            <w:r w:rsidR="00CB352B" w:rsidRPr="00C15E7E">
              <w:t>д</w:t>
            </w:r>
            <w:r w:rsidR="006E48CA" w:rsidRPr="00C15E7E">
              <w:t>ушевая-6.70</w:t>
            </w:r>
            <w:r w:rsidR="00A5692A" w:rsidRPr="00C15E7E">
              <w:t xml:space="preserve"> м. кв</w:t>
            </w:r>
            <w:r w:rsidR="006E48CA" w:rsidRPr="00C15E7E">
              <w:t xml:space="preserve">; </w:t>
            </w:r>
            <w:r w:rsidR="00CB352B" w:rsidRPr="00C15E7E">
              <w:t>и</w:t>
            </w:r>
            <w:r w:rsidR="006E48CA" w:rsidRPr="00C15E7E">
              <w:t>нфр</w:t>
            </w:r>
            <w:r w:rsidR="006E48CA" w:rsidRPr="00C15E7E">
              <w:rPr>
                <w:lang w:val="en-US"/>
              </w:rPr>
              <w:t>a</w:t>
            </w:r>
            <w:r w:rsidR="006E48CA" w:rsidRPr="00C15E7E">
              <w:t>красная сауна на 5 человек-10.96</w:t>
            </w:r>
            <w:r w:rsidR="00A5692A" w:rsidRPr="00C15E7E">
              <w:t xml:space="preserve"> м. кв</w:t>
            </w:r>
            <w:r w:rsidR="006E48CA" w:rsidRPr="00C15E7E">
              <w:t xml:space="preserve">; </w:t>
            </w:r>
            <w:r w:rsidR="00CB352B" w:rsidRPr="00C15E7E">
              <w:t>р</w:t>
            </w:r>
            <w:r w:rsidR="006E48CA" w:rsidRPr="00C15E7E">
              <w:t>аздевальная на 20 человек (М)- 39.04</w:t>
            </w:r>
            <w:r w:rsidR="00A5692A" w:rsidRPr="00C15E7E">
              <w:t xml:space="preserve"> м. кв</w:t>
            </w:r>
            <w:r w:rsidR="006E48CA" w:rsidRPr="00C15E7E">
              <w:t xml:space="preserve">; </w:t>
            </w:r>
            <w:r w:rsidR="00CB352B" w:rsidRPr="00C15E7E">
              <w:t>с</w:t>
            </w:r>
            <w:r w:rsidR="006E48CA" w:rsidRPr="00C15E7E">
              <w:t>ан</w:t>
            </w:r>
            <w:proofErr w:type="gramStart"/>
            <w:r w:rsidR="006E48CA" w:rsidRPr="00C15E7E">
              <w:t>.у</w:t>
            </w:r>
            <w:proofErr w:type="gramEnd"/>
            <w:r w:rsidR="006E48CA" w:rsidRPr="00C15E7E">
              <w:t>зел-2.70</w:t>
            </w:r>
            <w:r w:rsidR="00A5692A" w:rsidRPr="00C15E7E">
              <w:t xml:space="preserve"> м. кв</w:t>
            </w:r>
            <w:r w:rsidR="006E48CA" w:rsidRPr="00C15E7E">
              <w:t xml:space="preserve">; </w:t>
            </w:r>
            <w:r w:rsidR="00CB352B" w:rsidRPr="00C15E7E">
              <w:t>с</w:t>
            </w:r>
            <w:r w:rsidR="006E48CA" w:rsidRPr="00C15E7E">
              <w:t>антехническая кабина для инвалидов с П</w:t>
            </w:r>
            <w:r w:rsidR="006E48CA" w:rsidRPr="00C15E7E">
              <w:t>О</w:t>
            </w:r>
            <w:r w:rsidR="006E48CA" w:rsidRPr="00C15E7E">
              <w:t>ДА-4.18</w:t>
            </w:r>
            <w:r w:rsidR="00A5692A" w:rsidRPr="00C15E7E">
              <w:t xml:space="preserve"> м. кв</w:t>
            </w:r>
            <w:r w:rsidR="006E48CA" w:rsidRPr="00C15E7E">
              <w:t xml:space="preserve">; </w:t>
            </w:r>
            <w:r w:rsidR="00CB352B" w:rsidRPr="00C15E7E">
              <w:t>д</w:t>
            </w:r>
            <w:r w:rsidR="006E48CA" w:rsidRPr="00C15E7E">
              <w:t>ушевая-6.70</w:t>
            </w:r>
            <w:r w:rsidR="00A5692A" w:rsidRPr="00C15E7E">
              <w:t xml:space="preserve"> м. кв</w:t>
            </w:r>
            <w:r w:rsidR="006E48CA" w:rsidRPr="00C15E7E">
              <w:t xml:space="preserve">; </w:t>
            </w:r>
            <w:r w:rsidR="00CB352B" w:rsidRPr="00C15E7E">
              <w:t>и</w:t>
            </w:r>
            <w:r w:rsidR="006E48CA" w:rsidRPr="00C15E7E">
              <w:t>нфр</w:t>
            </w:r>
            <w:r w:rsidR="006E48CA" w:rsidRPr="00C15E7E">
              <w:rPr>
                <w:lang w:val="en-US"/>
              </w:rPr>
              <w:t>a</w:t>
            </w:r>
            <w:r w:rsidR="006E48CA" w:rsidRPr="00C15E7E">
              <w:t>красная сауна на 5 человек-10.96</w:t>
            </w:r>
            <w:r w:rsidR="00A5692A" w:rsidRPr="00C15E7E">
              <w:t xml:space="preserve"> м. кв</w:t>
            </w:r>
            <w:r w:rsidR="006E48CA" w:rsidRPr="00C15E7E">
              <w:t xml:space="preserve">; </w:t>
            </w:r>
            <w:r w:rsidR="00CB352B" w:rsidRPr="00C15E7E">
              <w:t>к</w:t>
            </w:r>
            <w:r w:rsidR="006E48CA" w:rsidRPr="00C15E7E">
              <w:t>оридор-25.33</w:t>
            </w:r>
            <w:r w:rsidR="00A5692A" w:rsidRPr="00C15E7E">
              <w:t xml:space="preserve"> м. кв</w:t>
            </w:r>
            <w:r w:rsidR="006E48CA" w:rsidRPr="00C15E7E">
              <w:t xml:space="preserve">; </w:t>
            </w:r>
            <w:r w:rsidR="00CB352B" w:rsidRPr="00C15E7E">
              <w:t>п</w:t>
            </w:r>
            <w:r w:rsidR="006E48CA" w:rsidRPr="00C15E7E">
              <w:t>ультовая сауны-1.65</w:t>
            </w:r>
            <w:r w:rsidR="00A5692A" w:rsidRPr="00C15E7E">
              <w:t xml:space="preserve"> м. кв</w:t>
            </w:r>
            <w:r w:rsidR="006E48CA" w:rsidRPr="00C15E7E">
              <w:t xml:space="preserve">; </w:t>
            </w:r>
            <w:r w:rsidR="00CB352B" w:rsidRPr="00C15E7E">
              <w:t>с</w:t>
            </w:r>
            <w:r w:rsidR="006E48CA" w:rsidRPr="00C15E7E">
              <w:t>ауна-10.66</w:t>
            </w:r>
            <w:r w:rsidR="00A5692A" w:rsidRPr="00C15E7E">
              <w:t xml:space="preserve"> м. кв</w:t>
            </w:r>
            <w:r w:rsidR="006E48CA" w:rsidRPr="00C15E7E">
              <w:t xml:space="preserve">; </w:t>
            </w:r>
            <w:r w:rsidR="00CB352B" w:rsidRPr="00C15E7E">
              <w:t>т</w:t>
            </w:r>
            <w:r w:rsidR="006E48CA" w:rsidRPr="00C15E7E">
              <w:t>амбур-2.22</w:t>
            </w:r>
            <w:r w:rsidR="00A5692A" w:rsidRPr="00C15E7E">
              <w:t xml:space="preserve"> м. кв</w:t>
            </w:r>
            <w:r w:rsidR="006E48CA" w:rsidRPr="00C15E7E">
              <w:t xml:space="preserve">; </w:t>
            </w:r>
            <w:r w:rsidR="00CB352B" w:rsidRPr="00C15E7E">
              <w:t>т</w:t>
            </w:r>
            <w:r w:rsidR="006E48CA" w:rsidRPr="00C15E7E">
              <w:t>амбур-3.24</w:t>
            </w:r>
            <w:r w:rsidR="00A5692A" w:rsidRPr="00C15E7E">
              <w:t xml:space="preserve"> м. кв</w:t>
            </w:r>
            <w:r w:rsidR="006E48CA" w:rsidRPr="00C15E7E">
              <w:t xml:space="preserve">; </w:t>
            </w:r>
            <w:r w:rsidR="00CB352B" w:rsidRPr="00C15E7E">
              <w:t>т</w:t>
            </w:r>
            <w:r w:rsidR="006E48CA" w:rsidRPr="00C15E7E">
              <w:t>амбур-11.64</w:t>
            </w:r>
            <w:r w:rsidR="00A5692A" w:rsidRPr="00C15E7E">
              <w:t xml:space="preserve"> м. кв</w:t>
            </w:r>
            <w:r w:rsidR="006E48CA" w:rsidRPr="00C15E7E">
              <w:t xml:space="preserve">; </w:t>
            </w:r>
            <w:r w:rsidR="00CB352B" w:rsidRPr="00C15E7E">
              <w:t>в</w:t>
            </w:r>
            <w:r w:rsidR="006E48CA" w:rsidRPr="00C15E7E">
              <w:t>естибюль-63.47</w:t>
            </w:r>
            <w:r w:rsidR="00A5692A" w:rsidRPr="00C15E7E">
              <w:t xml:space="preserve"> м. кв</w:t>
            </w:r>
            <w:r w:rsidR="006E48CA" w:rsidRPr="00C15E7E">
              <w:t xml:space="preserve">; </w:t>
            </w:r>
            <w:r w:rsidR="00CB352B" w:rsidRPr="00C15E7E">
              <w:t>г</w:t>
            </w:r>
            <w:r w:rsidR="006E48CA" w:rsidRPr="00C15E7E">
              <w:t>ардероб верхней одежды-22.78</w:t>
            </w:r>
            <w:r w:rsidR="00A5692A" w:rsidRPr="00C15E7E">
              <w:t xml:space="preserve"> м. кв</w:t>
            </w:r>
            <w:r w:rsidR="006E48CA" w:rsidRPr="00C15E7E">
              <w:t xml:space="preserve">; </w:t>
            </w:r>
            <w:r w:rsidR="00CB352B" w:rsidRPr="00C15E7E">
              <w:t>р</w:t>
            </w:r>
            <w:r w:rsidR="006E48CA" w:rsidRPr="00C15E7E">
              <w:t>егистрация посетителей-24.79</w:t>
            </w:r>
            <w:r w:rsidR="00A5692A" w:rsidRPr="00C15E7E">
              <w:t xml:space="preserve"> м. кв</w:t>
            </w:r>
            <w:r w:rsidR="006E48CA" w:rsidRPr="00C15E7E">
              <w:t xml:space="preserve">; </w:t>
            </w:r>
            <w:r w:rsidR="00CB352B" w:rsidRPr="00C15E7E">
              <w:t>к</w:t>
            </w:r>
            <w:r w:rsidR="006E48CA" w:rsidRPr="00C15E7E">
              <w:t>оридор-69.62</w:t>
            </w:r>
            <w:r w:rsidR="00A5692A" w:rsidRPr="00C15E7E">
              <w:t xml:space="preserve"> м. кв</w:t>
            </w:r>
            <w:r w:rsidR="006E48CA" w:rsidRPr="00C15E7E">
              <w:t xml:space="preserve">; </w:t>
            </w:r>
            <w:r w:rsidR="00CB352B" w:rsidRPr="00C15E7E">
              <w:t>о</w:t>
            </w:r>
            <w:r w:rsidR="006E48CA" w:rsidRPr="00C15E7E">
              <w:t>жидальная-11.90</w:t>
            </w:r>
            <w:r w:rsidR="00A5692A" w:rsidRPr="00C15E7E">
              <w:t xml:space="preserve"> м. кв</w:t>
            </w:r>
            <w:r w:rsidR="006E48CA" w:rsidRPr="00C15E7E">
              <w:t xml:space="preserve">; </w:t>
            </w:r>
            <w:r w:rsidR="00CB352B" w:rsidRPr="00C15E7E">
              <w:t>м</w:t>
            </w:r>
            <w:r w:rsidR="006E48CA" w:rsidRPr="00C15E7E">
              <w:t>ед</w:t>
            </w:r>
            <w:proofErr w:type="gramStart"/>
            <w:r w:rsidR="006E48CA" w:rsidRPr="00C15E7E">
              <w:t>.</w:t>
            </w:r>
            <w:proofErr w:type="gramEnd"/>
            <w:r w:rsidR="006E48CA" w:rsidRPr="00C15E7E">
              <w:t xml:space="preserve"> </w:t>
            </w:r>
            <w:proofErr w:type="gramStart"/>
            <w:r w:rsidR="00CB352B" w:rsidRPr="00C15E7E">
              <w:t>к</w:t>
            </w:r>
            <w:proofErr w:type="gramEnd"/>
            <w:r w:rsidR="006E48CA" w:rsidRPr="00C15E7E">
              <w:t>абинет-16.87</w:t>
            </w:r>
            <w:r w:rsidR="00A5692A" w:rsidRPr="00C15E7E">
              <w:t xml:space="preserve"> м. кв</w:t>
            </w:r>
            <w:r w:rsidR="006E48CA" w:rsidRPr="00C15E7E">
              <w:t xml:space="preserve">; </w:t>
            </w:r>
            <w:r w:rsidR="00CB352B" w:rsidRPr="00C15E7E">
              <w:t>с</w:t>
            </w:r>
            <w:r w:rsidR="006E48CA" w:rsidRPr="00C15E7E">
              <w:t>анитарно-гигиенический блок-6.61</w:t>
            </w:r>
            <w:r w:rsidR="00A5692A" w:rsidRPr="00C15E7E">
              <w:t xml:space="preserve"> м. кв</w:t>
            </w:r>
            <w:r w:rsidR="006E48CA" w:rsidRPr="00C15E7E">
              <w:t xml:space="preserve">; </w:t>
            </w:r>
            <w:r w:rsidR="00CB352B" w:rsidRPr="00C15E7E">
              <w:t>п</w:t>
            </w:r>
            <w:r w:rsidR="006E48CA" w:rsidRPr="00C15E7E">
              <w:t>риемная-8.44</w:t>
            </w:r>
            <w:r w:rsidR="00A5692A" w:rsidRPr="00C15E7E">
              <w:t xml:space="preserve"> м. кв</w:t>
            </w:r>
            <w:r w:rsidR="006E48CA" w:rsidRPr="00C15E7E">
              <w:t xml:space="preserve">; </w:t>
            </w:r>
            <w:r w:rsidR="00CB352B" w:rsidRPr="00C15E7E">
              <w:t>к</w:t>
            </w:r>
            <w:r w:rsidR="006E48CA" w:rsidRPr="00C15E7E">
              <w:t>абинет директора-17.32</w:t>
            </w:r>
            <w:r w:rsidR="00A5692A" w:rsidRPr="00C15E7E">
              <w:t xml:space="preserve"> </w:t>
            </w:r>
            <w:r w:rsidR="00A5692A" w:rsidRPr="00C15E7E">
              <w:lastRenderedPageBreak/>
              <w:t>м. кв</w:t>
            </w:r>
            <w:r w:rsidR="006E48CA" w:rsidRPr="00C15E7E">
              <w:t xml:space="preserve">; </w:t>
            </w:r>
            <w:r w:rsidR="00CB352B" w:rsidRPr="00C15E7E">
              <w:t>п</w:t>
            </w:r>
            <w:r w:rsidR="006E48CA" w:rsidRPr="00C15E7E">
              <w:t>омещение инженерно-технического перс</w:t>
            </w:r>
            <w:r w:rsidR="006E48CA" w:rsidRPr="00C15E7E">
              <w:t>о</w:t>
            </w:r>
            <w:r w:rsidR="006E48CA" w:rsidRPr="00C15E7E">
              <w:t>нала-16.98</w:t>
            </w:r>
            <w:r w:rsidR="00A5692A" w:rsidRPr="00C15E7E">
              <w:t xml:space="preserve"> м. кв</w:t>
            </w:r>
            <w:r w:rsidR="006E48CA" w:rsidRPr="00C15E7E">
              <w:t xml:space="preserve">; </w:t>
            </w:r>
            <w:r w:rsidR="00CB352B" w:rsidRPr="00C15E7E">
              <w:t>б</w:t>
            </w:r>
            <w:r w:rsidR="006E48CA" w:rsidRPr="00C15E7E">
              <w:t>уфет для занимающихся на 13 пос. мест-32.06</w:t>
            </w:r>
            <w:r w:rsidR="00A5692A" w:rsidRPr="00C15E7E">
              <w:t xml:space="preserve"> м. кв</w:t>
            </w:r>
            <w:r w:rsidR="006E48CA" w:rsidRPr="00C15E7E">
              <w:t xml:space="preserve">; </w:t>
            </w:r>
            <w:r w:rsidR="00CB352B" w:rsidRPr="00C15E7E">
              <w:t>п</w:t>
            </w:r>
            <w:r w:rsidR="006E48CA" w:rsidRPr="00C15E7E">
              <w:t>одсобное помещение буфета-32.85</w:t>
            </w:r>
            <w:r w:rsidR="00A5692A" w:rsidRPr="00C15E7E">
              <w:t xml:space="preserve"> м. кв</w:t>
            </w:r>
            <w:r w:rsidR="006E48CA" w:rsidRPr="00C15E7E">
              <w:t xml:space="preserve">; </w:t>
            </w:r>
            <w:r w:rsidR="00CB352B" w:rsidRPr="00C15E7E">
              <w:t>т</w:t>
            </w:r>
            <w:r w:rsidR="006E48CA" w:rsidRPr="00C15E7E">
              <w:t>амбур-2.54</w:t>
            </w:r>
            <w:r w:rsidR="00A5692A" w:rsidRPr="00C15E7E">
              <w:t xml:space="preserve"> м. кв</w:t>
            </w:r>
            <w:r w:rsidR="006E48CA" w:rsidRPr="00C15E7E">
              <w:t xml:space="preserve">; </w:t>
            </w:r>
            <w:r w:rsidR="00CB352B" w:rsidRPr="00C15E7E">
              <w:t>к</w:t>
            </w:r>
            <w:r w:rsidR="006E48CA" w:rsidRPr="00C15E7E">
              <w:t>оридор-2.78</w:t>
            </w:r>
            <w:r w:rsidR="00A5692A" w:rsidRPr="00C15E7E">
              <w:t xml:space="preserve"> м. кв</w:t>
            </w:r>
            <w:r w:rsidR="006E48CA" w:rsidRPr="00C15E7E">
              <w:t xml:space="preserve">; </w:t>
            </w:r>
            <w:r w:rsidR="00CB352B" w:rsidRPr="00C15E7E">
              <w:t>г</w:t>
            </w:r>
            <w:r w:rsidR="006E48CA" w:rsidRPr="00C15E7E">
              <w:t>ардероб персонала-4.69</w:t>
            </w:r>
            <w:r w:rsidR="00A5692A" w:rsidRPr="00C15E7E">
              <w:t xml:space="preserve"> м. кв</w:t>
            </w:r>
            <w:r w:rsidR="006E48CA" w:rsidRPr="00C15E7E">
              <w:t xml:space="preserve">; </w:t>
            </w:r>
            <w:r w:rsidR="00CB352B" w:rsidRPr="00C15E7E">
              <w:t>д</w:t>
            </w:r>
            <w:r w:rsidR="006E48CA" w:rsidRPr="00C15E7E">
              <w:t>ушевая-2.09</w:t>
            </w:r>
            <w:r w:rsidR="00A5692A" w:rsidRPr="00C15E7E">
              <w:t xml:space="preserve"> м. кв</w:t>
            </w:r>
            <w:r w:rsidR="006E48CA" w:rsidRPr="00C15E7E">
              <w:t xml:space="preserve">; </w:t>
            </w:r>
            <w:r w:rsidR="00CB352B" w:rsidRPr="00C15E7E">
              <w:t>с</w:t>
            </w:r>
            <w:r w:rsidR="006E48CA" w:rsidRPr="00C15E7E">
              <w:t>ан</w:t>
            </w:r>
            <w:proofErr w:type="gramStart"/>
            <w:r w:rsidR="006E48CA" w:rsidRPr="00C15E7E">
              <w:t>.у</w:t>
            </w:r>
            <w:proofErr w:type="gramEnd"/>
            <w:r w:rsidR="006E48CA" w:rsidRPr="00C15E7E">
              <w:t>зел-2.54</w:t>
            </w:r>
            <w:r w:rsidR="00A5692A" w:rsidRPr="00C15E7E">
              <w:t xml:space="preserve"> м. кв</w:t>
            </w:r>
            <w:r w:rsidR="006E48CA" w:rsidRPr="00C15E7E">
              <w:t xml:space="preserve">; </w:t>
            </w:r>
            <w:r w:rsidR="00CB352B" w:rsidRPr="00C15E7E">
              <w:t>к</w:t>
            </w:r>
            <w:r w:rsidR="006E48CA" w:rsidRPr="00C15E7E">
              <w:t>ладовая уборочного инвентаря-4.00</w:t>
            </w:r>
            <w:r w:rsidR="00A5692A" w:rsidRPr="00C15E7E">
              <w:t xml:space="preserve"> м. кв</w:t>
            </w:r>
            <w:r w:rsidR="006E48CA" w:rsidRPr="00C15E7E">
              <w:t xml:space="preserve">; </w:t>
            </w:r>
            <w:r w:rsidR="00CB352B" w:rsidRPr="00C15E7E">
              <w:t>п</w:t>
            </w:r>
            <w:r w:rsidR="006E48CA" w:rsidRPr="00C15E7E">
              <w:t>омещение дежурного инструктора-6.18</w:t>
            </w:r>
            <w:r w:rsidR="00A5692A" w:rsidRPr="00C15E7E">
              <w:t xml:space="preserve"> м. кв</w:t>
            </w:r>
            <w:r w:rsidR="006E48CA" w:rsidRPr="00C15E7E">
              <w:t>;</w:t>
            </w:r>
          </w:p>
          <w:p w:rsidR="00536351" w:rsidRPr="00C15E7E" w:rsidRDefault="00536351" w:rsidP="00A27158"/>
          <w:p w:rsidR="00A27158" w:rsidRPr="00C15E7E" w:rsidRDefault="00A5692A" w:rsidP="00536351">
            <w:pPr>
              <w:spacing w:line="360" w:lineRule="auto"/>
              <w:ind w:left="142" w:right="282" w:firstLine="34"/>
              <w:rPr>
                <w:b/>
              </w:rPr>
            </w:pPr>
            <w:r w:rsidRPr="00C15E7E">
              <w:rPr>
                <w:b/>
              </w:rPr>
              <w:t>2-ой этаж</w:t>
            </w:r>
            <w:r w:rsidR="00536351" w:rsidRPr="00C15E7E">
              <w:rPr>
                <w:b/>
              </w:rPr>
              <w:t>:</w:t>
            </w:r>
          </w:p>
          <w:p w:rsidR="00A5692A" w:rsidRPr="00C15E7E" w:rsidRDefault="00A5692A" w:rsidP="00536351">
            <w:r w:rsidRPr="00C15E7E">
              <w:t xml:space="preserve">Холл-72.32 м. кв; </w:t>
            </w:r>
            <w:r w:rsidR="00CB352B" w:rsidRPr="00C15E7E">
              <w:t>к</w:t>
            </w:r>
            <w:r w:rsidRPr="00C15E7E">
              <w:t xml:space="preserve">оридор-36.26 м. кв; </w:t>
            </w:r>
            <w:r w:rsidR="00CB352B" w:rsidRPr="00C15E7E">
              <w:t>р</w:t>
            </w:r>
            <w:r w:rsidRPr="00C15E7E">
              <w:t xml:space="preserve">аздевальная на 10 чел (VIP)- 20.54 м. кв; </w:t>
            </w:r>
            <w:r w:rsidR="00CB352B" w:rsidRPr="00C15E7E">
              <w:t>к</w:t>
            </w:r>
            <w:r w:rsidRPr="00C15E7E">
              <w:t xml:space="preserve">оридор-9.61 м. кв; </w:t>
            </w:r>
            <w:r w:rsidR="00CB352B" w:rsidRPr="00C15E7E">
              <w:t>д</w:t>
            </w:r>
            <w:r w:rsidRPr="00C15E7E">
              <w:t xml:space="preserve">ушевая-8.80 м. кв; </w:t>
            </w:r>
            <w:r w:rsidR="00CB352B" w:rsidRPr="00C15E7E">
              <w:t>с</w:t>
            </w:r>
            <w:r w:rsidRPr="00C15E7E">
              <w:t>ан</w:t>
            </w:r>
            <w:proofErr w:type="gramStart"/>
            <w:r w:rsidRPr="00C15E7E">
              <w:t>.у</w:t>
            </w:r>
            <w:proofErr w:type="gramEnd"/>
            <w:r w:rsidRPr="00C15E7E">
              <w:t xml:space="preserve">зел-4.97 м. кв; </w:t>
            </w:r>
            <w:r w:rsidR="00CB352B" w:rsidRPr="00C15E7E">
              <w:t>р</w:t>
            </w:r>
            <w:r w:rsidRPr="00C15E7E">
              <w:t xml:space="preserve">аздевальная на 10 чел (VIP)- 20.99 м. кв; </w:t>
            </w:r>
            <w:r w:rsidR="00CB352B" w:rsidRPr="00C15E7E">
              <w:t>д</w:t>
            </w:r>
            <w:r w:rsidRPr="00C15E7E">
              <w:t xml:space="preserve">ушевая-8.68 м. кв; </w:t>
            </w:r>
            <w:r w:rsidR="00CB352B" w:rsidRPr="00C15E7E">
              <w:t>с</w:t>
            </w:r>
            <w:r w:rsidRPr="00C15E7E">
              <w:t xml:space="preserve">ан.узел-4.69 м. кв; </w:t>
            </w:r>
            <w:r w:rsidR="00CB352B" w:rsidRPr="00C15E7E">
              <w:t>р</w:t>
            </w:r>
            <w:r w:rsidRPr="00C15E7E">
              <w:t xml:space="preserve">аздевальная на 10 чел (VIP)- 20.72 м. кв; </w:t>
            </w:r>
            <w:r w:rsidR="00CB352B" w:rsidRPr="00C15E7E">
              <w:t>д</w:t>
            </w:r>
            <w:r w:rsidRPr="00C15E7E">
              <w:t xml:space="preserve">ушевая-8.80 м. кв; </w:t>
            </w:r>
            <w:r w:rsidR="00CB352B" w:rsidRPr="00C15E7E">
              <w:t>с</w:t>
            </w:r>
            <w:r w:rsidRPr="00C15E7E">
              <w:t>ан</w:t>
            </w:r>
            <w:proofErr w:type="gramStart"/>
            <w:r w:rsidRPr="00C15E7E">
              <w:t>.у</w:t>
            </w:r>
            <w:proofErr w:type="gramEnd"/>
            <w:r w:rsidRPr="00C15E7E">
              <w:t xml:space="preserve">зел-4.97 м. кв; </w:t>
            </w:r>
            <w:r w:rsidR="00CB352B" w:rsidRPr="00C15E7E">
              <w:t>р</w:t>
            </w:r>
            <w:r w:rsidRPr="00C15E7E">
              <w:t xml:space="preserve">аздевальная на 10 чел (VIP)- 20.99 м. кв; </w:t>
            </w:r>
            <w:r w:rsidR="00CB352B" w:rsidRPr="00C15E7E">
              <w:t>д</w:t>
            </w:r>
            <w:r w:rsidRPr="00C15E7E">
              <w:t xml:space="preserve">ушевая- 8.68 м. кв; </w:t>
            </w:r>
            <w:r w:rsidR="00CB352B" w:rsidRPr="00C15E7E">
              <w:t>с</w:t>
            </w:r>
            <w:r w:rsidRPr="00C15E7E">
              <w:t xml:space="preserve">ан.узел-4.81 м. кв; </w:t>
            </w:r>
            <w:r w:rsidR="00CB352B" w:rsidRPr="00C15E7E">
              <w:t>т</w:t>
            </w:r>
            <w:r w:rsidRPr="00C15E7E">
              <w:t xml:space="preserve">ренерская раздевальня-13.87 м. кв; </w:t>
            </w:r>
            <w:r w:rsidR="00CB352B" w:rsidRPr="00C15E7E">
              <w:t>д</w:t>
            </w:r>
            <w:r w:rsidRPr="00C15E7E">
              <w:t xml:space="preserve">ушевая-1.71 м. кв; </w:t>
            </w:r>
            <w:r w:rsidR="00CB352B" w:rsidRPr="00C15E7E">
              <w:t>с</w:t>
            </w:r>
            <w:r w:rsidRPr="00C15E7E">
              <w:t xml:space="preserve">ан.узел-2.32 м. кв; </w:t>
            </w:r>
            <w:r w:rsidR="00CB352B" w:rsidRPr="00C15E7E">
              <w:t>к</w:t>
            </w:r>
            <w:r w:rsidRPr="00C15E7E">
              <w:t xml:space="preserve">оридор-7.43 м. кв; </w:t>
            </w:r>
            <w:r w:rsidR="00CB352B" w:rsidRPr="00C15E7E">
              <w:t>с</w:t>
            </w:r>
            <w:r w:rsidRPr="00C15E7E">
              <w:t xml:space="preserve">ан.узел (М)- 2.76 м. кв; </w:t>
            </w:r>
            <w:r w:rsidR="00CB352B" w:rsidRPr="00C15E7E">
              <w:t>с</w:t>
            </w:r>
            <w:r w:rsidRPr="00C15E7E">
              <w:t>ан</w:t>
            </w:r>
            <w:proofErr w:type="gramStart"/>
            <w:r w:rsidRPr="00C15E7E">
              <w:t>.у</w:t>
            </w:r>
            <w:proofErr w:type="gramEnd"/>
            <w:r w:rsidRPr="00C15E7E">
              <w:t xml:space="preserve">зел (Ж)- 2.76 м. кв; </w:t>
            </w:r>
            <w:r w:rsidR="00CB352B" w:rsidRPr="00C15E7E">
              <w:t>к</w:t>
            </w:r>
            <w:r w:rsidRPr="00C15E7E">
              <w:t xml:space="preserve">ладовая уборочного инвентаря- 5.65 м. кв; </w:t>
            </w:r>
            <w:r w:rsidR="00CB352B" w:rsidRPr="00C15E7E">
              <w:t>с</w:t>
            </w:r>
            <w:r w:rsidRPr="00C15E7E">
              <w:t xml:space="preserve">ан.узел (МГН)- 3.96 м. кв; </w:t>
            </w:r>
            <w:r w:rsidR="00CB352B" w:rsidRPr="00C15E7E">
              <w:t>п</w:t>
            </w:r>
            <w:r w:rsidRPr="00C15E7E">
              <w:t xml:space="preserve">ожаробезопасная зона МГН-21.77 м. кв; </w:t>
            </w:r>
            <w:r w:rsidR="00CB352B" w:rsidRPr="00C15E7E">
              <w:t>л</w:t>
            </w:r>
            <w:r w:rsidRPr="00C15E7E">
              <w:t xml:space="preserve">естничная клетка №1-23.24 м. кв; </w:t>
            </w:r>
            <w:r w:rsidR="00FB7761" w:rsidRPr="00C15E7E">
              <w:t>з</w:t>
            </w:r>
            <w:r w:rsidRPr="00C15E7E">
              <w:t xml:space="preserve">ал катка с ледовой ареной 43х21м-338.25 м. кв; </w:t>
            </w:r>
            <w:r w:rsidR="00FB7761" w:rsidRPr="00C15E7E">
              <w:t>п</w:t>
            </w:r>
            <w:r w:rsidRPr="00C15E7E">
              <w:t xml:space="preserve">омещение инструкторов-19.28 м. кв; инвентарная-18.00 м. кв;  </w:t>
            </w:r>
            <w:r w:rsidR="00FB7761" w:rsidRPr="00C15E7E">
              <w:t>л</w:t>
            </w:r>
            <w:r w:rsidRPr="00C15E7E">
              <w:t>естничная клетка №2-23.24 м. кв;</w:t>
            </w:r>
          </w:p>
          <w:p w:rsidR="00CB352B" w:rsidRPr="00C15E7E" w:rsidRDefault="00CB352B" w:rsidP="00CB352B">
            <w:pPr>
              <w:spacing w:line="360" w:lineRule="auto"/>
              <w:ind w:left="142" w:right="282" w:firstLine="34"/>
            </w:pPr>
          </w:p>
          <w:p w:rsidR="00A5692A" w:rsidRPr="00C15E7E" w:rsidRDefault="00CB352B" w:rsidP="00CB352B">
            <w:pPr>
              <w:spacing w:line="360" w:lineRule="auto"/>
              <w:ind w:left="142" w:right="282" w:firstLine="34"/>
            </w:pPr>
            <w:r w:rsidRPr="00C15E7E">
              <w:t>Технический этаж:</w:t>
            </w:r>
          </w:p>
          <w:p w:rsidR="00A27158" w:rsidRPr="00C15E7E" w:rsidRDefault="00CB352B" w:rsidP="00FB7761">
            <w:pPr>
              <w:ind w:left="142" w:right="282" w:firstLine="34"/>
              <w:rPr>
                <w:color w:val="FF0000"/>
                <w:sz w:val="23"/>
                <w:szCs w:val="23"/>
              </w:rPr>
            </w:pPr>
            <w:r w:rsidRPr="00C15E7E">
              <w:t xml:space="preserve">Лестничная клетка №2-23.24 м. кв; </w:t>
            </w:r>
            <w:r w:rsidR="00FB7761" w:rsidRPr="00C15E7E">
              <w:t>в</w:t>
            </w:r>
            <w:r w:rsidRPr="00C15E7E">
              <w:t xml:space="preserve">енткамера – 36.26 м. кв; </w:t>
            </w:r>
            <w:r w:rsidR="00FB7761" w:rsidRPr="00C15E7E">
              <w:t>в</w:t>
            </w:r>
            <w:r w:rsidRPr="00C15E7E">
              <w:t xml:space="preserve">енткамера – 6.77 м. кв; </w:t>
            </w:r>
            <w:r w:rsidR="00FB7761" w:rsidRPr="00C15E7E">
              <w:t>в</w:t>
            </w:r>
            <w:r w:rsidRPr="00C15E7E">
              <w:t>енткамера – 81.78 м. кв;</w:t>
            </w:r>
          </w:p>
        </w:tc>
      </w:tr>
      <w:tr w:rsidR="00BD047F" w:rsidRPr="00C15E7E" w:rsidTr="0016038D">
        <w:tc>
          <w:tcPr>
            <w:tcW w:w="710" w:type="dxa"/>
          </w:tcPr>
          <w:p w:rsidR="00BD047F" w:rsidRPr="00C15E7E" w:rsidRDefault="00BD047F"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lastRenderedPageBreak/>
              <w:t>2.7.</w:t>
            </w:r>
          </w:p>
        </w:tc>
        <w:tc>
          <w:tcPr>
            <w:tcW w:w="3118" w:type="dxa"/>
          </w:tcPr>
          <w:p w:rsidR="00BD047F" w:rsidRPr="00C15E7E" w:rsidRDefault="00BD047F"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составе общего имущества в многоквартирном доме и (или) ином объекте недвиж</w:t>
            </w:r>
            <w:r w:rsidRPr="00C15E7E">
              <w:rPr>
                <w:rFonts w:ascii="Times New Roman" w:hAnsi="Times New Roman" w:cs="Times New Roman"/>
                <w:sz w:val="23"/>
                <w:szCs w:val="23"/>
              </w:rPr>
              <w:t>и</w:t>
            </w:r>
            <w:r w:rsidRPr="00C15E7E">
              <w:rPr>
                <w:rFonts w:ascii="Times New Roman" w:hAnsi="Times New Roman" w:cs="Times New Roman"/>
                <w:sz w:val="23"/>
                <w:szCs w:val="23"/>
              </w:rPr>
              <w:t>мости, которое будет нах</w:t>
            </w:r>
            <w:r w:rsidRPr="00C15E7E">
              <w:rPr>
                <w:rFonts w:ascii="Times New Roman" w:hAnsi="Times New Roman" w:cs="Times New Roman"/>
                <w:sz w:val="23"/>
                <w:szCs w:val="23"/>
              </w:rPr>
              <w:t>о</w:t>
            </w:r>
            <w:r w:rsidRPr="00C15E7E">
              <w:rPr>
                <w:rFonts w:ascii="Times New Roman" w:hAnsi="Times New Roman" w:cs="Times New Roman"/>
                <w:sz w:val="23"/>
                <w:szCs w:val="23"/>
              </w:rPr>
              <w:t>диться в общей долевой собственности участников дол</w:t>
            </w:r>
            <w:r w:rsidRPr="00C15E7E">
              <w:rPr>
                <w:rFonts w:ascii="Times New Roman" w:hAnsi="Times New Roman" w:cs="Times New Roman"/>
                <w:sz w:val="23"/>
                <w:szCs w:val="23"/>
              </w:rPr>
              <w:t>е</w:t>
            </w:r>
            <w:r w:rsidRPr="00C15E7E">
              <w:rPr>
                <w:rFonts w:ascii="Times New Roman" w:hAnsi="Times New Roman" w:cs="Times New Roman"/>
                <w:sz w:val="23"/>
                <w:szCs w:val="23"/>
              </w:rPr>
              <w:t>вого строительства после п</w:t>
            </w:r>
            <w:r w:rsidRPr="00C15E7E">
              <w:rPr>
                <w:rFonts w:ascii="Times New Roman" w:hAnsi="Times New Roman" w:cs="Times New Roman"/>
                <w:sz w:val="23"/>
                <w:szCs w:val="23"/>
              </w:rPr>
              <w:t>о</w:t>
            </w:r>
            <w:r w:rsidRPr="00C15E7E">
              <w:rPr>
                <w:rFonts w:ascii="Times New Roman" w:hAnsi="Times New Roman" w:cs="Times New Roman"/>
                <w:sz w:val="23"/>
                <w:szCs w:val="23"/>
              </w:rPr>
              <w:t>лучения разрешения на ввод в эксплуатацию указанных об</w:t>
            </w:r>
            <w:r w:rsidRPr="00C15E7E">
              <w:rPr>
                <w:rFonts w:ascii="Times New Roman" w:hAnsi="Times New Roman" w:cs="Times New Roman"/>
                <w:sz w:val="23"/>
                <w:szCs w:val="23"/>
              </w:rPr>
              <w:t>ъ</w:t>
            </w:r>
            <w:r w:rsidRPr="00C15E7E">
              <w:rPr>
                <w:rFonts w:ascii="Times New Roman" w:hAnsi="Times New Roman" w:cs="Times New Roman"/>
                <w:sz w:val="23"/>
                <w:szCs w:val="23"/>
              </w:rPr>
              <w:t>ектов недвижимости и пер</w:t>
            </w:r>
            <w:r w:rsidRPr="00C15E7E">
              <w:rPr>
                <w:rFonts w:ascii="Times New Roman" w:hAnsi="Times New Roman" w:cs="Times New Roman"/>
                <w:sz w:val="23"/>
                <w:szCs w:val="23"/>
              </w:rPr>
              <w:t>е</w:t>
            </w:r>
            <w:r w:rsidRPr="00C15E7E">
              <w:rPr>
                <w:rFonts w:ascii="Times New Roman" w:hAnsi="Times New Roman" w:cs="Times New Roman"/>
                <w:sz w:val="23"/>
                <w:szCs w:val="23"/>
              </w:rPr>
              <w:t>дачи объектов долевого строительства участникам долевого строител</w:t>
            </w:r>
            <w:r w:rsidRPr="00C15E7E">
              <w:rPr>
                <w:rFonts w:ascii="Times New Roman" w:hAnsi="Times New Roman" w:cs="Times New Roman"/>
                <w:sz w:val="23"/>
                <w:szCs w:val="23"/>
              </w:rPr>
              <w:t>ь</w:t>
            </w:r>
            <w:r w:rsidRPr="00C15E7E">
              <w:rPr>
                <w:rFonts w:ascii="Times New Roman" w:hAnsi="Times New Roman" w:cs="Times New Roman"/>
                <w:sz w:val="23"/>
                <w:szCs w:val="23"/>
              </w:rPr>
              <w:t>ства:</w:t>
            </w:r>
          </w:p>
          <w:p w:rsidR="00BD047F" w:rsidRPr="00C15E7E" w:rsidRDefault="00BD047F" w:rsidP="0016038D">
            <w:pPr>
              <w:pStyle w:val="ConsNormal"/>
              <w:ind w:right="0" w:firstLine="0"/>
              <w:rPr>
                <w:rFonts w:ascii="Times New Roman" w:hAnsi="Times New Roman" w:cs="Times New Roman"/>
                <w:sz w:val="23"/>
                <w:szCs w:val="23"/>
              </w:rPr>
            </w:pPr>
          </w:p>
        </w:tc>
        <w:tc>
          <w:tcPr>
            <w:tcW w:w="6176" w:type="dxa"/>
          </w:tcPr>
          <w:p w:rsidR="00BD047F" w:rsidRPr="00C15E7E" w:rsidRDefault="00BD047F" w:rsidP="00BD047F">
            <w:pPr>
              <w:rPr>
                <w:sz w:val="23"/>
                <w:szCs w:val="23"/>
              </w:rPr>
            </w:pPr>
            <w:r w:rsidRPr="00C15E7E">
              <w:rPr>
                <w:sz w:val="23"/>
                <w:szCs w:val="23"/>
              </w:rPr>
              <w:t>Лифты (</w:t>
            </w:r>
            <w:r w:rsidR="00074D99" w:rsidRPr="00C15E7E">
              <w:rPr>
                <w:sz w:val="23"/>
                <w:szCs w:val="23"/>
              </w:rPr>
              <w:t>4</w:t>
            </w:r>
            <w:r w:rsidRPr="00C15E7E">
              <w:rPr>
                <w:color w:val="FF0000"/>
                <w:sz w:val="23"/>
                <w:szCs w:val="23"/>
              </w:rPr>
              <w:t xml:space="preserve"> </w:t>
            </w:r>
            <w:r w:rsidRPr="00C15E7E">
              <w:rPr>
                <w:sz w:val="23"/>
                <w:szCs w:val="23"/>
              </w:rPr>
              <w:t>шт.) грузоподъемностью 630 кг и 400 кг</w:t>
            </w:r>
          </w:p>
          <w:p w:rsidR="00BD047F" w:rsidRPr="00C15E7E" w:rsidRDefault="00BD047F" w:rsidP="00BD047F">
            <w:pPr>
              <w:rPr>
                <w:sz w:val="23"/>
                <w:szCs w:val="23"/>
              </w:rPr>
            </w:pPr>
            <w:r w:rsidRPr="00C15E7E">
              <w:rPr>
                <w:sz w:val="23"/>
                <w:szCs w:val="23"/>
              </w:rPr>
              <w:t>Лифтовые холлы, вестибюли, тамбуры</w:t>
            </w:r>
          </w:p>
          <w:p w:rsidR="00BD047F" w:rsidRPr="00C15E7E" w:rsidRDefault="00BD047F" w:rsidP="00BD047F">
            <w:pPr>
              <w:rPr>
                <w:sz w:val="23"/>
                <w:szCs w:val="23"/>
              </w:rPr>
            </w:pPr>
            <w:r w:rsidRPr="00C15E7E">
              <w:rPr>
                <w:sz w:val="23"/>
                <w:szCs w:val="23"/>
              </w:rPr>
              <w:t>лестницы</w:t>
            </w:r>
          </w:p>
          <w:p w:rsidR="00BD047F" w:rsidRPr="00C15E7E" w:rsidRDefault="00BD047F" w:rsidP="00BD047F">
            <w:pPr>
              <w:rPr>
                <w:sz w:val="23"/>
                <w:szCs w:val="23"/>
              </w:rPr>
            </w:pPr>
            <w:r w:rsidRPr="00C15E7E">
              <w:rPr>
                <w:sz w:val="23"/>
                <w:szCs w:val="23"/>
              </w:rPr>
              <w:t>Инженерные и подсобные службы жилого дома:</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водомерный узел</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индивидуальн</w:t>
            </w:r>
            <w:r w:rsidR="005561A6" w:rsidRPr="00C15E7E">
              <w:rPr>
                <w:sz w:val="23"/>
                <w:szCs w:val="23"/>
              </w:rPr>
              <w:t>ы</w:t>
            </w:r>
            <w:r w:rsidR="003D646B" w:rsidRPr="00C15E7E">
              <w:rPr>
                <w:sz w:val="23"/>
                <w:szCs w:val="23"/>
              </w:rPr>
              <w:t>й</w:t>
            </w:r>
            <w:r w:rsidRPr="00C15E7E">
              <w:rPr>
                <w:sz w:val="23"/>
                <w:szCs w:val="23"/>
              </w:rPr>
              <w:t xml:space="preserve"> теплов</w:t>
            </w:r>
            <w:r w:rsidR="003D646B" w:rsidRPr="00C15E7E">
              <w:rPr>
                <w:sz w:val="23"/>
                <w:szCs w:val="23"/>
              </w:rPr>
              <w:t>ой</w:t>
            </w:r>
            <w:r w:rsidRPr="00C15E7E">
              <w:rPr>
                <w:sz w:val="23"/>
                <w:szCs w:val="23"/>
              </w:rPr>
              <w:t xml:space="preserve"> пункт</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насосная  (</w:t>
            </w:r>
            <w:r w:rsidR="005A5861" w:rsidRPr="00C15E7E">
              <w:rPr>
                <w:sz w:val="23"/>
                <w:szCs w:val="23"/>
              </w:rPr>
              <w:t>повысительная</w:t>
            </w:r>
            <w:r w:rsidRPr="00C15E7E">
              <w:rPr>
                <w:sz w:val="23"/>
                <w:szCs w:val="23"/>
              </w:rPr>
              <w:t>)</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насосная противопожарная</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 xml:space="preserve">помещение кабельного ввода </w:t>
            </w:r>
          </w:p>
          <w:p w:rsidR="00BD047F" w:rsidRPr="00C15E7E" w:rsidRDefault="00BD047F" w:rsidP="00BD047F">
            <w:pPr>
              <w:numPr>
                <w:ilvl w:val="0"/>
                <w:numId w:val="1"/>
              </w:numPr>
              <w:tabs>
                <w:tab w:val="clear" w:pos="774"/>
                <w:tab w:val="num" w:pos="252"/>
              </w:tabs>
              <w:ind w:left="72" w:hanging="72"/>
              <w:rPr>
                <w:sz w:val="23"/>
                <w:szCs w:val="23"/>
              </w:rPr>
            </w:pPr>
            <w:r w:rsidRPr="00C15E7E">
              <w:rPr>
                <w:sz w:val="23"/>
                <w:szCs w:val="23"/>
              </w:rPr>
              <w:t>электрощитовая</w:t>
            </w:r>
          </w:p>
          <w:p w:rsidR="005A5861" w:rsidRPr="00C15E7E" w:rsidRDefault="005A5861" w:rsidP="00BD047F">
            <w:pPr>
              <w:numPr>
                <w:ilvl w:val="0"/>
                <w:numId w:val="1"/>
              </w:numPr>
              <w:tabs>
                <w:tab w:val="clear" w:pos="774"/>
                <w:tab w:val="num" w:pos="252"/>
              </w:tabs>
              <w:ind w:left="72" w:hanging="72"/>
              <w:rPr>
                <w:sz w:val="23"/>
                <w:szCs w:val="23"/>
              </w:rPr>
            </w:pPr>
            <w:r w:rsidRPr="00C15E7E">
              <w:rPr>
                <w:sz w:val="23"/>
                <w:szCs w:val="23"/>
              </w:rPr>
              <w:t>помещения для шкафов связи</w:t>
            </w:r>
          </w:p>
          <w:p w:rsidR="00BD047F" w:rsidRPr="00C15E7E" w:rsidRDefault="00BD047F" w:rsidP="00BD047F">
            <w:pPr>
              <w:rPr>
                <w:sz w:val="23"/>
                <w:szCs w:val="23"/>
              </w:rPr>
            </w:pPr>
            <w:r w:rsidRPr="00C15E7E">
              <w:rPr>
                <w:sz w:val="23"/>
                <w:szCs w:val="23"/>
              </w:rPr>
              <w:t>Техническое подполье</w:t>
            </w:r>
          </w:p>
          <w:p w:rsidR="00BD047F" w:rsidRPr="00C15E7E" w:rsidRDefault="00BD047F" w:rsidP="00BD047F">
            <w:pPr>
              <w:rPr>
                <w:sz w:val="23"/>
                <w:szCs w:val="23"/>
              </w:rPr>
            </w:pPr>
            <w:r w:rsidRPr="00C15E7E">
              <w:rPr>
                <w:sz w:val="23"/>
                <w:szCs w:val="23"/>
              </w:rPr>
              <w:t>Технический этаж (чердак)</w:t>
            </w:r>
          </w:p>
          <w:p w:rsidR="00BD047F" w:rsidRPr="00C15E7E" w:rsidRDefault="00BD047F" w:rsidP="00BD047F">
            <w:pPr>
              <w:rPr>
                <w:sz w:val="23"/>
                <w:szCs w:val="23"/>
              </w:rPr>
            </w:pPr>
            <w:r w:rsidRPr="00C15E7E">
              <w:rPr>
                <w:sz w:val="23"/>
                <w:szCs w:val="23"/>
              </w:rPr>
              <w:t>Инженерно-техническое оборудов</w:t>
            </w:r>
            <w:r w:rsidRPr="00C15E7E">
              <w:rPr>
                <w:sz w:val="23"/>
                <w:szCs w:val="23"/>
              </w:rPr>
              <w:t>а</w:t>
            </w:r>
            <w:r w:rsidRPr="00C15E7E">
              <w:rPr>
                <w:sz w:val="23"/>
                <w:szCs w:val="23"/>
              </w:rPr>
              <w:t>ние</w:t>
            </w:r>
          </w:p>
          <w:p w:rsidR="00BD047F" w:rsidRPr="00C15E7E" w:rsidRDefault="00BD047F" w:rsidP="00BD047F">
            <w:pPr>
              <w:rPr>
                <w:color w:val="FF0000"/>
                <w:sz w:val="23"/>
                <w:szCs w:val="23"/>
              </w:rPr>
            </w:pPr>
            <w:r w:rsidRPr="00C15E7E">
              <w:rPr>
                <w:sz w:val="23"/>
                <w:szCs w:val="23"/>
              </w:rPr>
              <w:t>Земельный участок, на котором будет расположен жилой комплекс (</w:t>
            </w:r>
            <w:proofErr w:type="gramStart"/>
            <w:r w:rsidRPr="00C15E7E">
              <w:rPr>
                <w:sz w:val="23"/>
                <w:szCs w:val="23"/>
              </w:rPr>
              <w:t>границы</w:t>
            </w:r>
            <w:proofErr w:type="gramEnd"/>
            <w:r w:rsidRPr="00C15E7E">
              <w:rPr>
                <w:sz w:val="23"/>
                <w:szCs w:val="23"/>
              </w:rPr>
              <w:t xml:space="preserve"> и размер земельного участка опред</w:t>
            </w:r>
            <w:r w:rsidRPr="00C15E7E">
              <w:rPr>
                <w:sz w:val="23"/>
                <w:szCs w:val="23"/>
              </w:rPr>
              <w:t>е</w:t>
            </w:r>
            <w:r w:rsidRPr="00C15E7E">
              <w:rPr>
                <w:sz w:val="23"/>
                <w:szCs w:val="23"/>
              </w:rPr>
              <w:t>ляются в соответствии с требованиями земельного законодательства и градостроительной де</w:t>
            </w:r>
            <w:r w:rsidRPr="00C15E7E">
              <w:rPr>
                <w:sz w:val="23"/>
                <w:szCs w:val="23"/>
              </w:rPr>
              <w:t>я</w:t>
            </w:r>
            <w:r w:rsidRPr="00C15E7E">
              <w:rPr>
                <w:sz w:val="23"/>
                <w:szCs w:val="23"/>
              </w:rPr>
              <w:t>тельности)</w:t>
            </w:r>
          </w:p>
        </w:tc>
      </w:tr>
      <w:tr w:rsidR="0029336B" w:rsidRPr="00C15E7E" w:rsidTr="0016038D">
        <w:trPr>
          <w:trHeight w:val="1463"/>
        </w:trPr>
        <w:tc>
          <w:tcPr>
            <w:tcW w:w="710" w:type="dxa"/>
            <w:vMerge w:val="restart"/>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lastRenderedPageBreak/>
              <w:t>2.8.</w:t>
            </w:r>
          </w:p>
        </w:tc>
        <w:tc>
          <w:tcPr>
            <w:tcW w:w="3118" w:type="dxa"/>
          </w:tcPr>
          <w:p w:rsidR="0029336B" w:rsidRPr="00C15E7E" w:rsidRDefault="0029336B" w:rsidP="0016038D">
            <w:pPr>
              <w:autoSpaceDE w:val="0"/>
              <w:autoSpaceDN w:val="0"/>
              <w:adjustRightInd w:val="0"/>
              <w:ind w:firstLine="33"/>
              <w:rPr>
                <w:bCs/>
                <w:sz w:val="23"/>
                <w:szCs w:val="23"/>
              </w:rPr>
            </w:pPr>
            <w:r w:rsidRPr="00C15E7E">
              <w:rPr>
                <w:bCs/>
                <w:sz w:val="23"/>
                <w:szCs w:val="23"/>
              </w:rPr>
              <w:t>О предполагаемом сроке получения разрешения на ввод в эксплуатацию строящегося (создаваемого) многоквартирного дома и (или) иного объекта недвижимости:</w:t>
            </w:r>
          </w:p>
        </w:tc>
        <w:tc>
          <w:tcPr>
            <w:tcW w:w="6176" w:type="dxa"/>
          </w:tcPr>
          <w:p w:rsidR="0029336B" w:rsidRPr="00C15E7E" w:rsidRDefault="0029336B" w:rsidP="0016038D">
            <w:pPr>
              <w:pStyle w:val="ConsNormal"/>
              <w:ind w:right="0" w:firstLine="0"/>
              <w:rPr>
                <w:rFonts w:ascii="Times New Roman" w:hAnsi="Times New Roman" w:cs="Times New Roman"/>
                <w:sz w:val="23"/>
                <w:szCs w:val="23"/>
              </w:rPr>
            </w:pPr>
          </w:p>
          <w:p w:rsidR="00A65074" w:rsidRPr="00C15E7E" w:rsidRDefault="0029336B" w:rsidP="005B19D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Предполагаемый срок получения разрешения на ввод объекта в эксплуатацию</w:t>
            </w:r>
            <w:r w:rsidR="00A65074" w:rsidRPr="00C15E7E">
              <w:rPr>
                <w:rFonts w:ascii="Times New Roman" w:hAnsi="Times New Roman" w:cs="Times New Roman"/>
                <w:sz w:val="23"/>
                <w:szCs w:val="23"/>
              </w:rPr>
              <w:t>:</w:t>
            </w:r>
          </w:p>
          <w:p w:rsidR="00A65074" w:rsidRPr="00C15E7E" w:rsidRDefault="00A65074" w:rsidP="00A65074">
            <w:pPr>
              <w:autoSpaceDE w:val="0"/>
              <w:autoSpaceDN w:val="0"/>
              <w:adjustRightInd w:val="0"/>
              <w:spacing w:line="240" w:lineRule="atLeast"/>
              <w:jc w:val="both"/>
              <w:rPr>
                <w:sz w:val="23"/>
                <w:szCs w:val="23"/>
              </w:rPr>
            </w:pPr>
            <w:r w:rsidRPr="00C15E7E">
              <w:rPr>
                <w:sz w:val="23"/>
                <w:szCs w:val="23"/>
                <w:lang w:val="en-US"/>
              </w:rPr>
              <w:t>I</w:t>
            </w:r>
            <w:r w:rsidRPr="00C15E7E">
              <w:rPr>
                <w:sz w:val="23"/>
                <w:szCs w:val="23"/>
              </w:rPr>
              <w:t xml:space="preserve"> этап - многоквартирный жилой дом – </w:t>
            </w:r>
            <w:r w:rsidRPr="00C15E7E">
              <w:rPr>
                <w:sz w:val="23"/>
                <w:szCs w:val="23"/>
                <w:lang w:val="en-US"/>
              </w:rPr>
              <w:t>IV</w:t>
            </w:r>
            <w:r w:rsidRPr="00C15E7E">
              <w:rPr>
                <w:sz w:val="23"/>
                <w:szCs w:val="23"/>
              </w:rPr>
              <w:t xml:space="preserve"> квартал 2015;</w:t>
            </w:r>
          </w:p>
          <w:p w:rsidR="00A65074" w:rsidRPr="00C15E7E" w:rsidRDefault="00A65074" w:rsidP="00A65074">
            <w:pPr>
              <w:autoSpaceDE w:val="0"/>
              <w:autoSpaceDN w:val="0"/>
              <w:adjustRightInd w:val="0"/>
              <w:spacing w:line="240" w:lineRule="atLeast"/>
              <w:jc w:val="both"/>
              <w:rPr>
                <w:sz w:val="23"/>
                <w:szCs w:val="23"/>
              </w:rPr>
            </w:pPr>
            <w:r w:rsidRPr="00C15E7E">
              <w:rPr>
                <w:sz w:val="23"/>
                <w:szCs w:val="23"/>
                <w:lang w:val="en-US"/>
              </w:rPr>
              <w:t>II</w:t>
            </w:r>
            <w:r w:rsidRPr="00C15E7E">
              <w:rPr>
                <w:sz w:val="23"/>
                <w:szCs w:val="23"/>
              </w:rPr>
              <w:t xml:space="preserve"> этап - </w:t>
            </w:r>
            <w:r w:rsidR="0010164E" w:rsidRPr="00C15E7E">
              <w:rPr>
                <w:sz w:val="22"/>
                <w:szCs w:val="22"/>
              </w:rPr>
              <w:t>физкультурно-оздоровительного комплекса (ФОК</w:t>
            </w:r>
            <w:proofErr w:type="gramStart"/>
            <w:r w:rsidR="0010164E" w:rsidRPr="00C15E7E">
              <w:rPr>
                <w:sz w:val="22"/>
                <w:szCs w:val="22"/>
              </w:rPr>
              <w:t>)</w:t>
            </w:r>
            <w:r w:rsidRPr="00C15E7E">
              <w:rPr>
                <w:sz w:val="23"/>
                <w:szCs w:val="23"/>
              </w:rPr>
              <w:t>–</w:t>
            </w:r>
            <w:proofErr w:type="gramEnd"/>
            <w:r w:rsidRPr="00C15E7E">
              <w:rPr>
                <w:sz w:val="23"/>
                <w:szCs w:val="23"/>
              </w:rPr>
              <w:t xml:space="preserve"> </w:t>
            </w:r>
            <w:r w:rsidRPr="00C15E7E">
              <w:rPr>
                <w:sz w:val="23"/>
                <w:szCs w:val="23"/>
                <w:lang w:val="en-US"/>
              </w:rPr>
              <w:t>I</w:t>
            </w:r>
            <w:r w:rsidRPr="00C15E7E">
              <w:rPr>
                <w:sz w:val="23"/>
                <w:szCs w:val="23"/>
              </w:rPr>
              <w:t xml:space="preserve"> квартал 201</w:t>
            </w:r>
            <w:r w:rsidR="00C02F27" w:rsidRPr="00C15E7E">
              <w:rPr>
                <w:sz w:val="23"/>
                <w:szCs w:val="23"/>
              </w:rPr>
              <w:t>6</w:t>
            </w:r>
            <w:r w:rsidRPr="00C15E7E">
              <w:rPr>
                <w:sz w:val="23"/>
                <w:szCs w:val="23"/>
              </w:rPr>
              <w:t>.</w:t>
            </w:r>
          </w:p>
          <w:p w:rsidR="0029336B" w:rsidRPr="00C15E7E" w:rsidRDefault="0029336B" w:rsidP="0016038D">
            <w:pPr>
              <w:pStyle w:val="ConsNormal"/>
              <w:ind w:right="0" w:firstLine="0"/>
              <w:rPr>
                <w:rFonts w:ascii="Times New Roman" w:hAnsi="Times New Roman" w:cs="Times New Roman"/>
                <w:sz w:val="23"/>
                <w:szCs w:val="23"/>
              </w:rPr>
            </w:pPr>
          </w:p>
          <w:p w:rsidR="004B4EB7" w:rsidRPr="00C15E7E" w:rsidRDefault="004B4EB7" w:rsidP="005C5076">
            <w:pPr>
              <w:pStyle w:val="ConsNormal"/>
              <w:ind w:right="0" w:firstLine="0"/>
              <w:rPr>
                <w:rFonts w:ascii="Times New Roman" w:hAnsi="Times New Roman" w:cs="Times New Roman"/>
                <w:sz w:val="23"/>
                <w:szCs w:val="23"/>
              </w:rPr>
            </w:pPr>
          </w:p>
          <w:p w:rsidR="00D75512" w:rsidRPr="00C15E7E" w:rsidRDefault="00D75512" w:rsidP="005C5076">
            <w:pPr>
              <w:pStyle w:val="ConsNormal"/>
              <w:ind w:right="0" w:firstLine="0"/>
              <w:rPr>
                <w:rFonts w:ascii="Times New Roman" w:hAnsi="Times New Roman" w:cs="Times New Roman"/>
                <w:sz w:val="23"/>
                <w:szCs w:val="23"/>
              </w:rPr>
            </w:pPr>
          </w:p>
          <w:p w:rsidR="00D75512" w:rsidRPr="00C15E7E" w:rsidRDefault="00D75512" w:rsidP="005C5076">
            <w:pPr>
              <w:pStyle w:val="ConsNormal"/>
              <w:ind w:right="0" w:firstLine="0"/>
              <w:rPr>
                <w:rFonts w:ascii="Times New Roman" w:hAnsi="Times New Roman" w:cs="Times New Roman"/>
                <w:sz w:val="23"/>
                <w:szCs w:val="23"/>
              </w:rPr>
            </w:pPr>
          </w:p>
        </w:tc>
      </w:tr>
      <w:tr w:rsidR="0029336B" w:rsidRPr="00C15E7E" w:rsidTr="0016038D">
        <w:tc>
          <w:tcPr>
            <w:tcW w:w="710" w:type="dxa"/>
            <w:vMerge/>
          </w:tcPr>
          <w:p w:rsidR="0029336B" w:rsidRPr="00C15E7E" w:rsidRDefault="0029336B" w:rsidP="0016038D">
            <w:pPr>
              <w:pStyle w:val="ConsNormal"/>
              <w:ind w:right="0" w:firstLine="0"/>
              <w:rPr>
                <w:rFonts w:ascii="Times New Roman" w:hAnsi="Times New Roman" w:cs="Times New Roman"/>
                <w:sz w:val="23"/>
                <w:szCs w:val="23"/>
              </w:rPr>
            </w:pPr>
          </w:p>
        </w:tc>
        <w:tc>
          <w:tcPr>
            <w:tcW w:w="3118"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bCs/>
                <w:sz w:val="23"/>
                <w:szCs w:val="23"/>
              </w:rPr>
              <w:t>Об органе,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w:t>
            </w:r>
            <w:r w:rsidRPr="00C15E7E">
              <w:rPr>
                <w:rFonts w:ascii="Times New Roman" w:hAnsi="Times New Roman" w:cs="Times New Roman"/>
                <w:sz w:val="23"/>
                <w:szCs w:val="23"/>
              </w:rPr>
              <w:t>:</w:t>
            </w:r>
          </w:p>
          <w:p w:rsidR="001626BF" w:rsidRPr="00C15E7E" w:rsidRDefault="001626BF" w:rsidP="0016038D">
            <w:pPr>
              <w:pStyle w:val="ConsNormal"/>
              <w:ind w:right="0" w:firstLine="0"/>
              <w:rPr>
                <w:rFonts w:ascii="Times New Roman" w:hAnsi="Times New Roman" w:cs="Times New Roman"/>
                <w:sz w:val="23"/>
                <w:szCs w:val="23"/>
              </w:rPr>
            </w:pPr>
          </w:p>
        </w:tc>
        <w:tc>
          <w:tcPr>
            <w:tcW w:w="6176" w:type="dxa"/>
          </w:tcPr>
          <w:p w:rsidR="0029336B" w:rsidRPr="00C15E7E" w:rsidRDefault="0029336B" w:rsidP="0016038D">
            <w:pPr>
              <w:pStyle w:val="ConsNormal"/>
              <w:ind w:left="34" w:right="0" w:firstLine="0"/>
              <w:jc w:val="both"/>
              <w:rPr>
                <w:rFonts w:ascii="Times New Roman" w:hAnsi="Times New Roman" w:cs="Times New Roman"/>
                <w:sz w:val="23"/>
                <w:szCs w:val="23"/>
              </w:rPr>
            </w:pPr>
          </w:p>
          <w:p w:rsidR="0029336B" w:rsidRPr="00C15E7E" w:rsidRDefault="0029336B" w:rsidP="0016038D">
            <w:pPr>
              <w:pStyle w:val="ConsNormal"/>
              <w:ind w:left="34" w:right="0" w:firstLine="0"/>
              <w:jc w:val="both"/>
              <w:rPr>
                <w:rFonts w:ascii="Times New Roman" w:hAnsi="Times New Roman" w:cs="Times New Roman"/>
                <w:sz w:val="23"/>
                <w:szCs w:val="23"/>
              </w:rPr>
            </w:pPr>
            <w:r w:rsidRPr="00C15E7E">
              <w:rPr>
                <w:rFonts w:ascii="Times New Roman" w:hAnsi="Times New Roman" w:cs="Times New Roman"/>
                <w:sz w:val="23"/>
                <w:szCs w:val="23"/>
              </w:rPr>
              <w:t>Администрация муниципального образования «Город Всеволожск» Всеволожского муниципального района Лени</w:t>
            </w:r>
            <w:r w:rsidRPr="00C15E7E">
              <w:rPr>
                <w:rFonts w:ascii="Times New Roman" w:hAnsi="Times New Roman" w:cs="Times New Roman"/>
                <w:sz w:val="23"/>
                <w:szCs w:val="23"/>
              </w:rPr>
              <w:t>н</w:t>
            </w:r>
            <w:r w:rsidRPr="00C15E7E">
              <w:rPr>
                <w:rFonts w:ascii="Times New Roman" w:hAnsi="Times New Roman" w:cs="Times New Roman"/>
                <w:sz w:val="23"/>
                <w:szCs w:val="23"/>
              </w:rPr>
              <w:t>градской области.</w:t>
            </w:r>
          </w:p>
          <w:p w:rsidR="0029336B" w:rsidRPr="00C15E7E" w:rsidRDefault="0029336B" w:rsidP="0016038D">
            <w:pPr>
              <w:pStyle w:val="ConsNormal"/>
              <w:ind w:left="176" w:right="0" w:hanging="142"/>
              <w:jc w:val="both"/>
              <w:rPr>
                <w:rFonts w:ascii="Times New Roman" w:hAnsi="Times New Roman" w:cs="Times New Roman"/>
                <w:sz w:val="23"/>
                <w:szCs w:val="23"/>
              </w:rPr>
            </w:pPr>
          </w:p>
        </w:tc>
      </w:tr>
      <w:tr w:rsidR="0029336B" w:rsidRPr="00C15E7E" w:rsidTr="0016038D">
        <w:tc>
          <w:tcPr>
            <w:tcW w:w="710" w:type="dxa"/>
            <w:vMerge w:val="restart"/>
          </w:tcPr>
          <w:p w:rsidR="0029336B" w:rsidRPr="00C15E7E" w:rsidRDefault="0029336B" w:rsidP="0016038D">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2.9.</w:t>
            </w:r>
          </w:p>
        </w:tc>
        <w:tc>
          <w:tcPr>
            <w:tcW w:w="3118" w:type="dxa"/>
          </w:tcPr>
          <w:p w:rsidR="0029336B" w:rsidRPr="00C15E7E" w:rsidRDefault="0029336B" w:rsidP="0016038D">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О возможных финансовых и прочих рисках при осущест</w:t>
            </w:r>
            <w:r w:rsidRPr="00C15E7E">
              <w:rPr>
                <w:rFonts w:ascii="Times New Roman" w:hAnsi="Times New Roman" w:cs="Times New Roman"/>
                <w:sz w:val="23"/>
                <w:szCs w:val="23"/>
              </w:rPr>
              <w:t>в</w:t>
            </w:r>
            <w:r w:rsidRPr="00C15E7E">
              <w:rPr>
                <w:rFonts w:ascii="Times New Roman" w:hAnsi="Times New Roman" w:cs="Times New Roman"/>
                <w:sz w:val="23"/>
                <w:szCs w:val="23"/>
              </w:rPr>
              <w:t>лении проекта строительства и мерах по добровольному страхованию застройщиком таких ри</w:t>
            </w:r>
            <w:r w:rsidRPr="00C15E7E">
              <w:rPr>
                <w:rFonts w:ascii="Times New Roman" w:hAnsi="Times New Roman" w:cs="Times New Roman"/>
                <w:sz w:val="23"/>
                <w:szCs w:val="23"/>
              </w:rPr>
              <w:t>с</w:t>
            </w:r>
            <w:r w:rsidRPr="00C15E7E">
              <w:rPr>
                <w:rFonts w:ascii="Times New Roman" w:hAnsi="Times New Roman" w:cs="Times New Roman"/>
                <w:sz w:val="23"/>
                <w:szCs w:val="23"/>
              </w:rPr>
              <w:t>ков:</w:t>
            </w:r>
          </w:p>
        </w:tc>
        <w:tc>
          <w:tcPr>
            <w:tcW w:w="6176" w:type="dxa"/>
          </w:tcPr>
          <w:p w:rsidR="00870227" w:rsidRPr="00C15E7E" w:rsidRDefault="00870227" w:rsidP="00870227">
            <w:pPr>
              <w:jc w:val="both"/>
              <w:rPr>
                <w:bCs/>
                <w:sz w:val="23"/>
                <w:szCs w:val="23"/>
              </w:rPr>
            </w:pPr>
            <w:r w:rsidRPr="00C15E7E">
              <w:rPr>
                <w:bCs/>
                <w:sz w:val="23"/>
                <w:szCs w:val="23"/>
              </w:rPr>
              <w:t>Прочие риски: причинение вреда жизни, здор</w:t>
            </w:r>
            <w:r w:rsidR="00770AAB" w:rsidRPr="00C15E7E">
              <w:rPr>
                <w:bCs/>
                <w:sz w:val="23"/>
                <w:szCs w:val="23"/>
              </w:rPr>
              <w:t>овью и имущественным интересам т</w:t>
            </w:r>
            <w:r w:rsidRPr="00C15E7E">
              <w:rPr>
                <w:bCs/>
                <w:sz w:val="23"/>
                <w:szCs w:val="23"/>
              </w:rPr>
              <w:t>ретьих лиц, окружающей среде, жизни или здоровью животных и растений, причинение вреда объектам культурного наследия (памятникам истории и культуры) народов Российской Федерации.</w:t>
            </w:r>
          </w:p>
          <w:p w:rsidR="0029336B" w:rsidRPr="00C15E7E" w:rsidRDefault="00870227" w:rsidP="009D7A65">
            <w:pPr>
              <w:jc w:val="both"/>
              <w:rPr>
                <w:bCs/>
                <w:sz w:val="23"/>
                <w:szCs w:val="23"/>
              </w:rPr>
            </w:pPr>
            <w:r w:rsidRPr="00C15E7E">
              <w:rPr>
                <w:bCs/>
                <w:sz w:val="23"/>
                <w:szCs w:val="23"/>
              </w:rPr>
              <w:t xml:space="preserve">Меры по добровольному страхованию таких рисков: 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Страховой полис от </w:t>
            </w:r>
            <w:r w:rsidR="009D7A65" w:rsidRPr="00C15E7E">
              <w:rPr>
                <w:bCs/>
                <w:sz w:val="23"/>
                <w:szCs w:val="23"/>
              </w:rPr>
              <w:t>10</w:t>
            </w:r>
            <w:r w:rsidR="00ED7F22" w:rsidRPr="00C15E7E">
              <w:rPr>
                <w:bCs/>
                <w:sz w:val="23"/>
                <w:szCs w:val="23"/>
              </w:rPr>
              <w:t>.</w:t>
            </w:r>
            <w:r w:rsidR="009D7A65" w:rsidRPr="00C15E7E">
              <w:rPr>
                <w:bCs/>
                <w:sz w:val="23"/>
                <w:szCs w:val="23"/>
              </w:rPr>
              <w:t>01</w:t>
            </w:r>
            <w:r w:rsidR="00ED7F22" w:rsidRPr="00C15E7E">
              <w:rPr>
                <w:bCs/>
                <w:sz w:val="23"/>
                <w:szCs w:val="23"/>
              </w:rPr>
              <w:t>.201</w:t>
            </w:r>
            <w:r w:rsidR="009D7A65" w:rsidRPr="00C15E7E">
              <w:rPr>
                <w:bCs/>
                <w:sz w:val="23"/>
                <w:szCs w:val="23"/>
              </w:rPr>
              <w:t>4</w:t>
            </w:r>
            <w:r w:rsidRPr="00C15E7E">
              <w:rPr>
                <w:bCs/>
                <w:sz w:val="23"/>
                <w:szCs w:val="23"/>
              </w:rPr>
              <w:t xml:space="preserve"> года</w:t>
            </w:r>
            <w:r w:rsidR="00ED7F22" w:rsidRPr="00C15E7E">
              <w:rPr>
                <w:bCs/>
                <w:sz w:val="23"/>
                <w:szCs w:val="23"/>
              </w:rPr>
              <w:t xml:space="preserve"> </w:t>
            </w:r>
            <w:r w:rsidR="007E188A" w:rsidRPr="00C15E7E">
              <w:rPr>
                <w:bCs/>
                <w:sz w:val="23"/>
                <w:szCs w:val="23"/>
              </w:rPr>
              <w:t xml:space="preserve">                      </w:t>
            </w:r>
            <w:r w:rsidR="00ED7F22" w:rsidRPr="00C15E7E">
              <w:rPr>
                <w:bCs/>
                <w:sz w:val="23"/>
                <w:szCs w:val="23"/>
              </w:rPr>
              <w:t xml:space="preserve">№ </w:t>
            </w:r>
            <w:r w:rsidR="009D7A65" w:rsidRPr="00C15E7E">
              <w:rPr>
                <w:bCs/>
                <w:sz w:val="23"/>
                <w:szCs w:val="23"/>
              </w:rPr>
              <w:t>068515</w:t>
            </w:r>
            <w:r w:rsidRPr="00C15E7E">
              <w:rPr>
                <w:bCs/>
                <w:sz w:val="23"/>
                <w:szCs w:val="23"/>
              </w:rPr>
              <w:t>.</w:t>
            </w:r>
            <w:r w:rsidR="00A25174" w:rsidRPr="00C15E7E">
              <w:rPr>
                <w:bCs/>
                <w:sz w:val="23"/>
                <w:szCs w:val="23"/>
              </w:rPr>
              <w:t xml:space="preserve"> </w:t>
            </w:r>
          </w:p>
        </w:tc>
      </w:tr>
      <w:tr w:rsidR="0029336B" w:rsidRPr="00C15E7E" w:rsidTr="0016038D">
        <w:tc>
          <w:tcPr>
            <w:tcW w:w="710" w:type="dxa"/>
            <w:vMerge/>
          </w:tcPr>
          <w:p w:rsidR="0029336B" w:rsidRPr="00C15E7E" w:rsidRDefault="0029336B" w:rsidP="0016038D">
            <w:pPr>
              <w:pStyle w:val="ConsPlusNormal"/>
              <w:widowControl/>
              <w:ind w:firstLine="540"/>
              <w:rPr>
                <w:rFonts w:ascii="Times New Roman" w:hAnsi="Times New Roman" w:cs="Times New Roman"/>
                <w:sz w:val="23"/>
                <w:szCs w:val="23"/>
              </w:rPr>
            </w:pPr>
          </w:p>
        </w:tc>
        <w:tc>
          <w:tcPr>
            <w:tcW w:w="3118" w:type="dxa"/>
          </w:tcPr>
          <w:p w:rsidR="0029336B" w:rsidRPr="00C15E7E" w:rsidRDefault="0029336B" w:rsidP="0016038D">
            <w:pPr>
              <w:pStyle w:val="ConsPlusNormal"/>
              <w:widowControl/>
              <w:ind w:firstLine="33"/>
              <w:rPr>
                <w:rFonts w:ascii="Times New Roman" w:hAnsi="Times New Roman" w:cs="Times New Roman"/>
                <w:sz w:val="23"/>
                <w:szCs w:val="23"/>
              </w:rPr>
            </w:pPr>
            <w:r w:rsidRPr="00C15E7E">
              <w:rPr>
                <w:rFonts w:ascii="Times New Roman" w:hAnsi="Times New Roman" w:cs="Times New Roman"/>
                <w:sz w:val="23"/>
                <w:szCs w:val="23"/>
              </w:rPr>
              <w:t>О планируемой стоимости строительства (создания) мн</w:t>
            </w:r>
            <w:r w:rsidRPr="00C15E7E">
              <w:rPr>
                <w:rFonts w:ascii="Times New Roman" w:hAnsi="Times New Roman" w:cs="Times New Roman"/>
                <w:sz w:val="23"/>
                <w:szCs w:val="23"/>
              </w:rPr>
              <w:t>о</w:t>
            </w:r>
            <w:r w:rsidRPr="00C15E7E">
              <w:rPr>
                <w:rFonts w:ascii="Times New Roman" w:hAnsi="Times New Roman" w:cs="Times New Roman"/>
                <w:sz w:val="23"/>
                <w:szCs w:val="23"/>
              </w:rPr>
              <w:t>гоквартирного дома и (или) иного объекта недвиж</w:t>
            </w:r>
            <w:r w:rsidRPr="00C15E7E">
              <w:rPr>
                <w:rFonts w:ascii="Times New Roman" w:hAnsi="Times New Roman" w:cs="Times New Roman"/>
                <w:sz w:val="23"/>
                <w:szCs w:val="23"/>
              </w:rPr>
              <w:t>и</w:t>
            </w:r>
            <w:r w:rsidRPr="00C15E7E">
              <w:rPr>
                <w:rFonts w:ascii="Times New Roman" w:hAnsi="Times New Roman" w:cs="Times New Roman"/>
                <w:sz w:val="23"/>
                <w:szCs w:val="23"/>
              </w:rPr>
              <w:t>мости:</w:t>
            </w:r>
          </w:p>
        </w:tc>
        <w:tc>
          <w:tcPr>
            <w:tcW w:w="6176" w:type="dxa"/>
            <w:vAlign w:val="center"/>
          </w:tcPr>
          <w:p w:rsidR="0029336B" w:rsidRPr="00C15E7E" w:rsidRDefault="00173ABF" w:rsidP="0016038D">
            <w:pPr>
              <w:rPr>
                <w:sz w:val="23"/>
                <w:szCs w:val="23"/>
              </w:rPr>
            </w:pPr>
            <w:r w:rsidRPr="00C15E7E">
              <w:rPr>
                <w:sz w:val="23"/>
                <w:szCs w:val="23"/>
              </w:rPr>
              <w:t xml:space="preserve">831 969 120 </w:t>
            </w:r>
            <w:r w:rsidR="00992E7D" w:rsidRPr="00C15E7E">
              <w:rPr>
                <w:sz w:val="23"/>
                <w:szCs w:val="23"/>
                <w:lang w:val="en-US"/>
              </w:rPr>
              <w:t xml:space="preserve"> </w:t>
            </w:r>
            <w:r w:rsidR="00992E7D" w:rsidRPr="00C15E7E">
              <w:rPr>
                <w:sz w:val="23"/>
                <w:szCs w:val="23"/>
              </w:rPr>
              <w:t>рубл</w:t>
            </w:r>
            <w:r w:rsidR="000C0661" w:rsidRPr="00C15E7E">
              <w:rPr>
                <w:sz w:val="23"/>
                <w:szCs w:val="23"/>
              </w:rPr>
              <w:t>ей</w:t>
            </w:r>
            <w:r w:rsidR="00992E7D" w:rsidRPr="00C15E7E">
              <w:rPr>
                <w:sz w:val="23"/>
                <w:szCs w:val="23"/>
              </w:rPr>
              <w:t>.</w:t>
            </w:r>
            <w:r w:rsidR="006B7D33" w:rsidRPr="00C15E7E">
              <w:rPr>
                <w:sz w:val="23"/>
                <w:szCs w:val="23"/>
              </w:rPr>
              <w:t xml:space="preserve"> </w:t>
            </w:r>
          </w:p>
          <w:p w:rsidR="0029336B" w:rsidRPr="00C15E7E" w:rsidRDefault="0029336B" w:rsidP="0016038D">
            <w:pPr>
              <w:rPr>
                <w:color w:val="FF0000"/>
                <w:sz w:val="23"/>
                <w:szCs w:val="23"/>
              </w:rPr>
            </w:pPr>
          </w:p>
          <w:p w:rsidR="0029336B" w:rsidRPr="00C15E7E" w:rsidRDefault="0029336B" w:rsidP="0016038D">
            <w:pPr>
              <w:rPr>
                <w:color w:val="FF0000"/>
                <w:sz w:val="23"/>
                <w:szCs w:val="23"/>
              </w:rPr>
            </w:pPr>
          </w:p>
          <w:p w:rsidR="0029336B" w:rsidRPr="00C15E7E" w:rsidRDefault="0029336B" w:rsidP="0016038D">
            <w:pPr>
              <w:rPr>
                <w:color w:val="FF0000"/>
                <w:sz w:val="23"/>
                <w:szCs w:val="23"/>
              </w:rPr>
            </w:pPr>
          </w:p>
        </w:tc>
      </w:tr>
      <w:tr w:rsidR="0029336B" w:rsidRPr="00C15E7E" w:rsidTr="0016038D">
        <w:tc>
          <w:tcPr>
            <w:tcW w:w="710"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2.10.</w:t>
            </w:r>
          </w:p>
        </w:tc>
        <w:tc>
          <w:tcPr>
            <w:tcW w:w="3118"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перечне организаций, ос</w:t>
            </w:r>
            <w:r w:rsidRPr="00C15E7E">
              <w:rPr>
                <w:rFonts w:ascii="Times New Roman" w:hAnsi="Times New Roman" w:cs="Times New Roman"/>
                <w:sz w:val="23"/>
                <w:szCs w:val="23"/>
              </w:rPr>
              <w:t>у</w:t>
            </w:r>
            <w:r w:rsidRPr="00C15E7E">
              <w:rPr>
                <w:rFonts w:ascii="Times New Roman" w:hAnsi="Times New Roman" w:cs="Times New Roman"/>
                <w:sz w:val="23"/>
                <w:szCs w:val="23"/>
              </w:rPr>
              <w:t>ществляющих основные строительно-монтажные и другие работы (подрядч</w:t>
            </w:r>
            <w:r w:rsidRPr="00C15E7E">
              <w:rPr>
                <w:rFonts w:ascii="Times New Roman" w:hAnsi="Times New Roman" w:cs="Times New Roman"/>
                <w:sz w:val="23"/>
                <w:szCs w:val="23"/>
              </w:rPr>
              <w:t>и</w:t>
            </w:r>
            <w:r w:rsidRPr="00C15E7E">
              <w:rPr>
                <w:rFonts w:ascii="Times New Roman" w:hAnsi="Times New Roman" w:cs="Times New Roman"/>
                <w:sz w:val="23"/>
                <w:szCs w:val="23"/>
              </w:rPr>
              <w:t xml:space="preserve">ков): </w:t>
            </w:r>
          </w:p>
        </w:tc>
        <w:tc>
          <w:tcPr>
            <w:tcW w:w="6176" w:type="dxa"/>
            <w:vAlign w:val="center"/>
          </w:tcPr>
          <w:p w:rsidR="0029336B" w:rsidRPr="00C15E7E" w:rsidRDefault="0029336B" w:rsidP="0016038D">
            <w:pPr>
              <w:jc w:val="center"/>
              <w:rPr>
                <w:sz w:val="23"/>
                <w:szCs w:val="23"/>
              </w:rPr>
            </w:pPr>
          </w:p>
          <w:p w:rsidR="0029336B" w:rsidRPr="00C15E7E" w:rsidRDefault="0029336B" w:rsidP="0016038D">
            <w:pPr>
              <w:rPr>
                <w:sz w:val="23"/>
                <w:szCs w:val="23"/>
              </w:rPr>
            </w:pPr>
            <w:r w:rsidRPr="00C15E7E">
              <w:rPr>
                <w:sz w:val="23"/>
                <w:szCs w:val="23"/>
              </w:rPr>
              <w:t xml:space="preserve">Генеральный подрядчик </w:t>
            </w:r>
          </w:p>
          <w:p w:rsidR="0029336B" w:rsidRPr="00C15E7E" w:rsidRDefault="0029336B" w:rsidP="0016038D">
            <w:pPr>
              <w:rPr>
                <w:color w:val="FF0000"/>
                <w:sz w:val="23"/>
                <w:szCs w:val="23"/>
              </w:rPr>
            </w:pPr>
            <w:r w:rsidRPr="00C15E7E">
              <w:rPr>
                <w:sz w:val="23"/>
                <w:szCs w:val="23"/>
              </w:rPr>
              <w:t>ЗАО «Фирма «СТРОЙКО</w:t>
            </w:r>
            <w:r w:rsidRPr="00C15E7E">
              <w:rPr>
                <w:sz w:val="23"/>
                <w:szCs w:val="23"/>
              </w:rPr>
              <w:t>М</w:t>
            </w:r>
            <w:r w:rsidRPr="00C15E7E">
              <w:rPr>
                <w:sz w:val="23"/>
                <w:szCs w:val="23"/>
              </w:rPr>
              <w:t xml:space="preserve">ПЛЕКС» </w:t>
            </w:r>
          </w:p>
          <w:p w:rsidR="0029336B" w:rsidRPr="00C15E7E" w:rsidRDefault="0029336B" w:rsidP="0016038D">
            <w:pPr>
              <w:jc w:val="center"/>
              <w:rPr>
                <w:sz w:val="23"/>
                <w:szCs w:val="23"/>
              </w:rPr>
            </w:pPr>
          </w:p>
        </w:tc>
      </w:tr>
      <w:tr w:rsidR="0029336B" w:rsidRPr="00C15E7E" w:rsidTr="0016038D">
        <w:tc>
          <w:tcPr>
            <w:tcW w:w="710"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2.11.</w:t>
            </w:r>
          </w:p>
        </w:tc>
        <w:tc>
          <w:tcPr>
            <w:tcW w:w="3118" w:type="dxa"/>
          </w:tcPr>
          <w:p w:rsidR="0029336B" w:rsidRPr="00C15E7E" w:rsidRDefault="0029336B" w:rsidP="0016038D">
            <w:pPr>
              <w:pStyle w:val="ConsNormal"/>
              <w:ind w:right="0" w:firstLine="0"/>
              <w:rPr>
                <w:rFonts w:ascii="Times New Roman" w:hAnsi="Times New Roman" w:cs="Times New Roman"/>
                <w:sz w:val="23"/>
                <w:szCs w:val="23"/>
              </w:rPr>
            </w:pPr>
            <w:r w:rsidRPr="00C15E7E">
              <w:rPr>
                <w:rFonts w:ascii="Times New Roman" w:hAnsi="Times New Roman" w:cs="Times New Roman"/>
                <w:sz w:val="23"/>
                <w:szCs w:val="23"/>
              </w:rPr>
              <w:t>О способе обеспечения исполнения обязательств застройщика по дог</w:t>
            </w:r>
            <w:r w:rsidRPr="00C15E7E">
              <w:rPr>
                <w:rFonts w:ascii="Times New Roman" w:hAnsi="Times New Roman" w:cs="Times New Roman"/>
                <w:sz w:val="23"/>
                <w:szCs w:val="23"/>
              </w:rPr>
              <w:t>о</w:t>
            </w:r>
            <w:r w:rsidRPr="00C15E7E">
              <w:rPr>
                <w:rFonts w:ascii="Times New Roman" w:hAnsi="Times New Roman" w:cs="Times New Roman"/>
                <w:sz w:val="23"/>
                <w:szCs w:val="23"/>
              </w:rPr>
              <w:t>вору:</w:t>
            </w:r>
          </w:p>
        </w:tc>
        <w:tc>
          <w:tcPr>
            <w:tcW w:w="6176" w:type="dxa"/>
          </w:tcPr>
          <w:p w:rsidR="0029336B" w:rsidRPr="00C15E7E" w:rsidRDefault="0029336B" w:rsidP="0016038D">
            <w:pPr>
              <w:pStyle w:val="ConsPlusNormal"/>
              <w:widowControl/>
              <w:ind w:firstLine="0"/>
              <w:rPr>
                <w:rFonts w:ascii="Times New Roman" w:hAnsi="Times New Roman" w:cs="Times New Roman"/>
                <w:sz w:val="23"/>
                <w:szCs w:val="23"/>
              </w:rPr>
            </w:pPr>
            <w:r w:rsidRPr="00C15E7E">
              <w:rPr>
                <w:rFonts w:ascii="Times New Roman" w:hAnsi="Times New Roman" w:cs="Times New Roman"/>
                <w:sz w:val="23"/>
                <w:szCs w:val="23"/>
              </w:rPr>
              <w:t xml:space="preserve">Залог </w:t>
            </w:r>
            <w:r w:rsidR="00E041CE" w:rsidRPr="00C15E7E">
              <w:rPr>
                <w:rFonts w:ascii="Times New Roman" w:hAnsi="Times New Roman" w:cs="Times New Roman"/>
                <w:sz w:val="23"/>
                <w:szCs w:val="23"/>
              </w:rPr>
              <w:t xml:space="preserve">возникает </w:t>
            </w:r>
            <w:r w:rsidRPr="00C15E7E">
              <w:rPr>
                <w:rFonts w:ascii="Times New Roman" w:hAnsi="Times New Roman" w:cs="Times New Roman"/>
                <w:sz w:val="23"/>
                <w:szCs w:val="23"/>
              </w:rPr>
              <w:t xml:space="preserve">в порядке, предусмотренном статьями 13 </w:t>
            </w:r>
            <w:r w:rsidR="00E041CE" w:rsidRPr="00C15E7E">
              <w:rPr>
                <w:rFonts w:ascii="Times New Roman" w:hAnsi="Times New Roman" w:cs="Times New Roman"/>
                <w:sz w:val="23"/>
                <w:szCs w:val="23"/>
              </w:rPr>
              <w:t>–</w:t>
            </w:r>
            <w:r w:rsidRPr="00C15E7E">
              <w:rPr>
                <w:rFonts w:ascii="Times New Roman" w:hAnsi="Times New Roman" w:cs="Times New Roman"/>
                <w:sz w:val="23"/>
                <w:szCs w:val="23"/>
              </w:rPr>
              <w:t xml:space="preserve"> 15 Федерального закона № 214-ФЗ от 30.12.2004 года </w:t>
            </w:r>
            <w:r w:rsidR="00E041CE" w:rsidRPr="00C15E7E">
              <w:rPr>
                <w:rFonts w:ascii="Times New Roman" w:hAnsi="Times New Roman" w:cs="Times New Roman"/>
                <w:sz w:val="23"/>
                <w:szCs w:val="23"/>
              </w:rPr>
              <w:t>«</w:t>
            </w:r>
            <w:r w:rsidRPr="00C15E7E">
              <w:rPr>
                <w:rFonts w:ascii="Times New Roman" w:hAnsi="Times New Roman" w:cs="Times New Roman"/>
                <w:sz w:val="23"/>
                <w:szCs w:val="23"/>
              </w:rPr>
              <w:t>Об участии в дол</w:t>
            </w:r>
            <w:r w:rsidRPr="00C15E7E">
              <w:rPr>
                <w:rFonts w:ascii="Times New Roman" w:hAnsi="Times New Roman" w:cs="Times New Roman"/>
                <w:sz w:val="23"/>
                <w:szCs w:val="23"/>
              </w:rPr>
              <w:t>е</w:t>
            </w:r>
            <w:r w:rsidRPr="00C15E7E">
              <w:rPr>
                <w:rFonts w:ascii="Times New Roman" w:hAnsi="Times New Roman" w:cs="Times New Roman"/>
                <w:sz w:val="23"/>
                <w:szCs w:val="23"/>
              </w:rPr>
              <w:t>вом строительстве многоквартирных домов и иных объектов недвижимости и о внесении изменений в некоторые законодательные акты Российской Федер</w:t>
            </w:r>
            <w:r w:rsidRPr="00C15E7E">
              <w:rPr>
                <w:rFonts w:ascii="Times New Roman" w:hAnsi="Times New Roman" w:cs="Times New Roman"/>
                <w:sz w:val="23"/>
                <w:szCs w:val="23"/>
              </w:rPr>
              <w:t>а</w:t>
            </w:r>
            <w:r w:rsidRPr="00C15E7E">
              <w:rPr>
                <w:rFonts w:ascii="Times New Roman" w:hAnsi="Times New Roman" w:cs="Times New Roman"/>
                <w:sz w:val="23"/>
                <w:szCs w:val="23"/>
              </w:rPr>
              <w:t>ции</w:t>
            </w:r>
            <w:r w:rsidR="00E041CE" w:rsidRPr="00C15E7E">
              <w:rPr>
                <w:rFonts w:ascii="Times New Roman" w:hAnsi="Times New Roman" w:cs="Times New Roman"/>
                <w:sz w:val="23"/>
                <w:szCs w:val="23"/>
              </w:rPr>
              <w:t>»</w:t>
            </w:r>
            <w:r w:rsidRPr="00C15E7E">
              <w:rPr>
                <w:rFonts w:ascii="Times New Roman" w:hAnsi="Times New Roman" w:cs="Times New Roman"/>
                <w:sz w:val="23"/>
                <w:szCs w:val="23"/>
              </w:rPr>
              <w:t>.</w:t>
            </w:r>
          </w:p>
          <w:p w:rsidR="004F3833" w:rsidRPr="00C15E7E" w:rsidRDefault="004F3833" w:rsidP="0016038D">
            <w:pPr>
              <w:pStyle w:val="ConsPlusNormal"/>
              <w:widowControl/>
              <w:ind w:firstLine="0"/>
              <w:rPr>
                <w:rFonts w:ascii="Times New Roman" w:hAnsi="Times New Roman" w:cs="Times New Roman"/>
                <w:sz w:val="23"/>
                <w:szCs w:val="23"/>
              </w:rPr>
            </w:pPr>
          </w:p>
          <w:p w:rsidR="004F3833" w:rsidRPr="00C15E7E" w:rsidRDefault="004F3833" w:rsidP="00527DEB">
            <w:pPr>
              <w:autoSpaceDE w:val="0"/>
              <w:autoSpaceDN w:val="0"/>
              <w:adjustRightInd w:val="0"/>
              <w:jc w:val="both"/>
              <w:rPr>
                <w:sz w:val="22"/>
                <w:szCs w:val="22"/>
              </w:rPr>
            </w:pPr>
            <w:proofErr w:type="gramStart"/>
            <w:r w:rsidRPr="00C15E7E">
              <w:rPr>
                <w:sz w:val="22"/>
                <w:szCs w:val="22"/>
              </w:rPr>
              <w:t>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производится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имеющей лицензию на осуществление этого вида страхования в соответствии с законодательством Рос</w:t>
            </w:r>
            <w:r w:rsidR="00273D17" w:rsidRPr="00C15E7E">
              <w:rPr>
                <w:sz w:val="22"/>
                <w:szCs w:val="22"/>
              </w:rPr>
              <w:t xml:space="preserve">сийской Федерации о </w:t>
            </w:r>
            <w:r w:rsidR="00273D17" w:rsidRPr="00C15E7E">
              <w:rPr>
                <w:sz w:val="22"/>
                <w:szCs w:val="22"/>
              </w:rPr>
              <w:lastRenderedPageBreak/>
              <w:t>страховании в соответствии с</w:t>
            </w:r>
            <w:r w:rsidR="00273D17" w:rsidRPr="00C15E7E">
              <w:rPr>
                <w:bCs/>
                <w:sz w:val="23"/>
                <w:szCs w:val="23"/>
              </w:rPr>
              <w:t xml:space="preserve"> соглашением о</w:t>
            </w:r>
            <w:proofErr w:type="gramEnd"/>
            <w:r w:rsidR="00273D17" w:rsidRPr="00C15E7E">
              <w:rPr>
                <w:bCs/>
                <w:sz w:val="23"/>
                <w:szCs w:val="23"/>
              </w:rPr>
              <w:t xml:space="preserve"> </w:t>
            </w:r>
            <w:proofErr w:type="gramStart"/>
            <w:r w:rsidR="00273D17" w:rsidRPr="00C15E7E">
              <w:rPr>
                <w:bCs/>
                <w:sz w:val="23"/>
                <w:szCs w:val="23"/>
              </w:rPr>
              <w:t>намерениях</w:t>
            </w:r>
            <w:proofErr w:type="gramEnd"/>
            <w:r w:rsidR="00273D17" w:rsidRPr="00C15E7E">
              <w:rPr>
                <w:bCs/>
                <w:sz w:val="23"/>
                <w:szCs w:val="23"/>
              </w:rPr>
              <w:t xml:space="preserve"> от 08.04.2014 № 000150-005-ОЗ, заключенным ОАО «ГлавСтройКомплекс» с ООО «Страховая Инвестиционная Компания».</w:t>
            </w:r>
          </w:p>
        </w:tc>
      </w:tr>
      <w:tr w:rsidR="0029336B" w:rsidRPr="00C15E7E" w:rsidTr="0016038D">
        <w:tc>
          <w:tcPr>
            <w:tcW w:w="710" w:type="dxa"/>
          </w:tcPr>
          <w:p w:rsidR="0029336B" w:rsidRPr="00C15E7E" w:rsidRDefault="0029336B" w:rsidP="0016038D">
            <w:pPr>
              <w:pStyle w:val="ConsPlusNormal"/>
              <w:widowControl/>
              <w:ind w:firstLine="0"/>
              <w:rPr>
                <w:rFonts w:ascii="Times New Roman" w:hAnsi="Times New Roman" w:cs="Times New Roman"/>
                <w:sz w:val="23"/>
                <w:szCs w:val="23"/>
              </w:rPr>
            </w:pPr>
            <w:r w:rsidRPr="00C15E7E">
              <w:rPr>
                <w:rFonts w:ascii="Times New Roman" w:hAnsi="Times New Roman" w:cs="Times New Roman"/>
                <w:sz w:val="23"/>
                <w:szCs w:val="23"/>
              </w:rPr>
              <w:lastRenderedPageBreak/>
              <w:t>2.12</w:t>
            </w:r>
          </w:p>
        </w:tc>
        <w:tc>
          <w:tcPr>
            <w:tcW w:w="3118" w:type="dxa"/>
          </w:tcPr>
          <w:p w:rsidR="0029336B" w:rsidRPr="00C15E7E" w:rsidRDefault="0029336B" w:rsidP="0016038D">
            <w:pPr>
              <w:pStyle w:val="ConsPlusNormal"/>
              <w:widowControl/>
              <w:ind w:firstLine="0"/>
              <w:rPr>
                <w:rFonts w:ascii="Times New Roman" w:hAnsi="Times New Roman" w:cs="Times New Roman"/>
                <w:sz w:val="23"/>
                <w:szCs w:val="23"/>
              </w:rPr>
            </w:pPr>
            <w:r w:rsidRPr="00C15E7E">
              <w:rPr>
                <w:rFonts w:ascii="Times New Roman" w:hAnsi="Times New Roman" w:cs="Times New Roman"/>
                <w:sz w:val="23"/>
                <w:szCs w:val="23"/>
              </w:rPr>
              <w:t>Об иных договорах и сделках, на основании которых пр</w:t>
            </w:r>
            <w:r w:rsidRPr="00C15E7E">
              <w:rPr>
                <w:rFonts w:ascii="Times New Roman" w:hAnsi="Times New Roman" w:cs="Times New Roman"/>
                <w:sz w:val="23"/>
                <w:szCs w:val="23"/>
              </w:rPr>
              <w:t>и</w:t>
            </w:r>
            <w:r w:rsidRPr="00C15E7E">
              <w:rPr>
                <w:rFonts w:ascii="Times New Roman" w:hAnsi="Times New Roman" w:cs="Times New Roman"/>
                <w:sz w:val="23"/>
                <w:szCs w:val="23"/>
              </w:rPr>
              <w:t>влекаются денежные средства для строительства (создания) многоквартирного дома и (или) иного объекта недвиж</w:t>
            </w:r>
            <w:r w:rsidRPr="00C15E7E">
              <w:rPr>
                <w:rFonts w:ascii="Times New Roman" w:hAnsi="Times New Roman" w:cs="Times New Roman"/>
                <w:sz w:val="23"/>
                <w:szCs w:val="23"/>
              </w:rPr>
              <w:t>и</w:t>
            </w:r>
            <w:r w:rsidRPr="00C15E7E">
              <w:rPr>
                <w:rFonts w:ascii="Times New Roman" w:hAnsi="Times New Roman" w:cs="Times New Roman"/>
                <w:sz w:val="23"/>
                <w:szCs w:val="23"/>
              </w:rPr>
              <w:t>мости, за исключением пр</w:t>
            </w:r>
            <w:r w:rsidRPr="00C15E7E">
              <w:rPr>
                <w:rFonts w:ascii="Times New Roman" w:hAnsi="Times New Roman" w:cs="Times New Roman"/>
                <w:sz w:val="23"/>
                <w:szCs w:val="23"/>
              </w:rPr>
              <w:t>и</w:t>
            </w:r>
            <w:r w:rsidRPr="00C15E7E">
              <w:rPr>
                <w:rFonts w:ascii="Times New Roman" w:hAnsi="Times New Roman" w:cs="Times New Roman"/>
                <w:sz w:val="23"/>
                <w:szCs w:val="23"/>
              </w:rPr>
              <w:t>влечения денежных средств на основании дог</w:t>
            </w:r>
            <w:r w:rsidRPr="00C15E7E">
              <w:rPr>
                <w:rFonts w:ascii="Times New Roman" w:hAnsi="Times New Roman" w:cs="Times New Roman"/>
                <w:sz w:val="23"/>
                <w:szCs w:val="23"/>
              </w:rPr>
              <w:t>о</w:t>
            </w:r>
            <w:r w:rsidRPr="00C15E7E">
              <w:rPr>
                <w:rFonts w:ascii="Times New Roman" w:hAnsi="Times New Roman" w:cs="Times New Roman"/>
                <w:sz w:val="23"/>
                <w:szCs w:val="23"/>
              </w:rPr>
              <w:t>воров:</w:t>
            </w:r>
          </w:p>
        </w:tc>
        <w:tc>
          <w:tcPr>
            <w:tcW w:w="6176" w:type="dxa"/>
          </w:tcPr>
          <w:p w:rsidR="0029336B" w:rsidRPr="00C15E7E" w:rsidRDefault="0029336B" w:rsidP="0016038D">
            <w:pPr>
              <w:rPr>
                <w:sz w:val="23"/>
                <w:szCs w:val="23"/>
              </w:rPr>
            </w:pPr>
          </w:p>
          <w:p w:rsidR="0029336B" w:rsidRPr="00C15E7E" w:rsidRDefault="0029336B" w:rsidP="0016038D">
            <w:pPr>
              <w:rPr>
                <w:sz w:val="23"/>
                <w:szCs w:val="23"/>
              </w:rPr>
            </w:pPr>
            <w:r w:rsidRPr="00C15E7E">
              <w:rPr>
                <w:sz w:val="23"/>
                <w:szCs w:val="23"/>
              </w:rPr>
              <w:t>Не имеются.</w:t>
            </w:r>
          </w:p>
          <w:p w:rsidR="0029336B" w:rsidRPr="00C15E7E" w:rsidRDefault="0029336B" w:rsidP="0016038D">
            <w:pPr>
              <w:jc w:val="center"/>
              <w:rPr>
                <w:i/>
                <w:sz w:val="23"/>
                <w:szCs w:val="23"/>
                <w:u w:val="single"/>
              </w:rPr>
            </w:pPr>
          </w:p>
          <w:p w:rsidR="0029336B" w:rsidRPr="00C15E7E" w:rsidRDefault="0029336B" w:rsidP="0016038D">
            <w:pPr>
              <w:jc w:val="center"/>
              <w:rPr>
                <w:sz w:val="23"/>
                <w:szCs w:val="23"/>
              </w:rPr>
            </w:pPr>
          </w:p>
        </w:tc>
      </w:tr>
    </w:tbl>
    <w:p w:rsidR="0010164E" w:rsidRPr="00C15E7E" w:rsidRDefault="0010164E" w:rsidP="000F1BD5">
      <w:pPr>
        <w:pStyle w:val="ConsNormal"/>
        <w:ind w:right="0" w:firstLine="0"/>
        <w:jc w:val="both"/>
        <w:rPr>
          <w:rFonts w:ascii="Times New Roman" w:hAnsi="Times New Roman" w:cs="Times New Roman"/>
          <w:sz w:val="23"/>
          <w:szCs w:val="23"/>
        </w:rPr>
      </w:pPr>
    </w:p>
    <w:p w:rsidR="0010164E" w:rsidRPr="00C15E7E" w:rsidRDefault="0010164E" w:rsidP="000F1BD5">
      <w:pPr>
        <w:pStyle w:val="ConsNormal"/>
        <w:ind w:right="0" w:firstLine="0"/>
        <w:jc w:val="both"/>
        <w:rPr>
          <w:rFonts w:ascii="Times New Roman" w:hAnsi="Times New Roman" w:cs="Times New Roman"/>
          <w:sz w:val="23"/>
          <w:szCs w:val="23"/>
        </w:rPr>
      </w:pPr>
    </w:p>
    <w:p w:rsidR="0010164E" w:rsidRPr="00C15E7E" w:rsidRDefault="0010164E" w:rsidP="000F1BD5">
      <w:pPr>
        <w:pStyle w:val="ConsNormal"/>
        <w:ind w:right="0" w:firstLine="0"/>
        <w:jc w:val="both"/>
        <w:rPr>
          <w:rFonts w:ascii="Times New Roman" w:hAnsi="Times New Roman" w:cs="Times New Roman"/>
          <w:sz w:val="23"/>
          <w:szCs w:val="23"/>
        </w:rPr>
      </w:pPr>
    </w:p>
    <w:p w:rsidR="0010164E" w:rsidRPr="00C15E7E" w:rsidRDefault="0010164E" w:rsidP="000F1BD5">
      <w:pPr>
        <w:pStyle w:val="ConsNormal"/>
        <w:ind w:right="0" w:firstLine="0"/>
        <w:jc w:val="both"/>
        <w:rPr>
          <w:rFonts w:ascii="Times New Roman" w:hAnsi="Times New Roman" w:cs="Times New Roman"/>
          <w:sz w:val="23"/>
          <w:szCs w:val="23"/>
        </w:rPr>
      </w:pPr>
    </w:p>
    <w:p w:rsidR="000F1BD5" w:rsidRPr="00C15E7E" w:rsidRDefault="00381484" w:rsidP="000F1BD5">
      <w:pPr>
        <w:pStyle w:val="ConsNormal"/>
        <w:ind w:right="0" w:firstLine="0"/>
        <w:jc w:val="both"/>
        <w:rPr>
          <w:rFonts w:ascii="Times New Roman" w:hAnsi="Times New Roman" w:cs="Times New Roman"/>
          <w:sz w:val="23"/>
          <w:szCs w:val="23"/>
        </w:rPr>
      </w:pPr>
      <w:r w:rsidRPr="00C15E7E">
        <w:rPr>
          <w:rFonts w:ascii="Times New Roman" w:hAnsi="Times New Roman" w:cs="Times New Roman"/>
          <w:sz w:val="23"/>
          <w:szCs w:val="23"/>
        </w:rPr>
        <w:t xml:space="preserve"> </w:t>
      </w:r>
      <w:r w:rsidR="000F1BD5" w:rsidRPr="00C15E7E">
        <w:rPr>
          <w:rFonts w:ascii="Times New Roman" w:hAnsi="Times New Roman" w:cs="Times New Roman"/>
          <w:sz w:val="23"/>
          <w:szCs w:val="23"/>
        </w:rPr>
        <w:t>«</w:t>
      </w:r>
      <w:r w:rsidR="0015014C" w:rsidRPr="00C15E7E">
        <w:rPr>
          <w:rFonts w:ascii="Times New Roman" w:hAnsi="Times New Roman" w:cs="Times New Roman"/>
          <w:sz w:val="23"/>
          <w:szCs w:val="23"/>
          <w:u w:val="single"/>
        </w:rPr>
        <w:t>20</w:t>
      </w:r>
      <w:r w:rsidR="000F1BD5" w:rsidRPr="00C15E7E">
        <w:rPr>
          <w:rFonts w:ascii="Times New Roman" w:hAnsi="Times New Roman" w:cs="Times New Roman"/>
          <w:sz w:val="23"/>
          <w:szCs w:val="23"/>
        </w:rPr>
        <w:t xml:space="preserve">» </w:t>
      </w:r>
      <w:r w:rsidR="007E188A" w:rsidRPr="00C15E7E">
        <w:rPr>
          <w:rFonts w:ascii="Times New Roman" w:hAnsi="Times New Roman" w:cs="Times New Roman"/>
          <w:sz w:val="23"/>
          <w:szCs w:val="23"/>
          <w:u w:val="single"/>
        </w:rPr>
        <w:t xml:space="preserve"> </w:t>
      </w:r>
      <w:r w:rsidR="00D821DD" w:rsidRPr="00C15E7E">
        <w:rPr>
          <w:rFonts w:ascii="Times New Roman" w:hAnsi="Times New Roman" w:cs="Times New Roman"/>
          <w:sz w:val="23"/>
          <w:szCs w:val="23"/>
          <w:u w:val="single"/>
        </w:rPr>
        <w:t>июня</w:t>
      </w:r>
      <w:r w:rsidR="007E188A" w:rsidRPr="00C15E7E">
        <w:rPr>
          <w:rFonts w:ascii="Times New Roman" w:hAnsi="Times New Roman" w:cs="Times New Roman"/>
          <w:sz w:val="23"/>
          <w:szCs w:val="23"/>
          <w:u w:val="single"/>
        </w:rPr>
        <w:t xml:space="preserve"> </w:t>
      </w:r>
      <w:r w:rsidR="00A4068F" w:rsidRPr="00C15E7E">
        <w:rPr>
          <w:rFonts w:ascii="Times New Roman" w:hAnsi="Times New Roman" w:cs="Times New Roman"/>
          <w:sz w:val="23"/>
          <w:szCs w:val="23"/>
        </w:rPr>
        <w:t xml:space="preserve"> </w:t>
      </w:r>
      <w:r w:rsidR="000F1BD5" w:rsidRPr="00C15E7E">
        <w:rPr>
          <w:rFonts w:ascii="Times New Roman" w:hAnsi="Times New Roman" w:cs="Times New Roman"/>
          <w:sz w:val="23"/>
          <w:szCs w:val="23"/>
        </w:rPr>
        <w:t>201</w:t>
      </w:r>
      <w:r w:rsidR="00591019" w:rsidRPr="00C15E7E">
        <w:rPr>
          <w:rFonts w:ascii="Times New Roman" w:hAnsi="Times New Roman" w:cs="Times New Roman"/>
          <w:sz w:val="23"/>
          <w:szCs w:val="23"/>
        </w:rPr>
        <w:t>4</w:t>
      </w:r>
      <w:r w:rsidR="000F1BD5" w:rsidRPr="00C15E7E">
        <w:rPr>
          <w:rFonts w:ascii="Times New Roman" w:hAnsi="Times New Roman" w:cs="Times New Roman"/>
          <w:sz w:val="23"/>
          <w:szCs w:val="23"/>
        </w:rPr>
        <w:t xml:space="preserve"> года.</w:t>
      </w:r>
    </w:p>
    <w:p w:rsidR="000F1BD5" w:rsidRPr="00C15E7E" w:rsidRDefault="000F1BD5" w:rsidP="000F1BD5">
      <w:pPr>
        <w:pStyle w:val="ConsNormal"/>
        <w:ind w:right="0" w:firstLine="0"/>
        <w:jc w:val="both"/>
        <w:rPr>
          <w:rFonts w:ascii="Times New Roman" w:hAnsi="Times New Roman" w:cs="Times New Roman"/>
          <w:sz w:val="23"/>
          <w:szCs w:val="23"/>
        </w:rPr>
      </w:pPr>
    </w:p>
    <w:p w:rsidR="0010164E" w:rsidRPr="00C15E7E" w:rsidRDefault="0010164E" w:rsidP="000F1BD5">
      <w:pPr>
        <w:pStyle w:val="ConsNormal"/>
        <w:ind w:right="0" w:firstLine="0"/>
        <w:jc w:val="both"/>
        <w:rPr>
          <w:rFonts w:ascii="Times New Roman" w:hAnsi="Times New Roman" w:cs="Times New Roman"/>
          <w:sz w:val="23"/>
          <w:szCs w:val="23"/>
        </w:rPr>
      </w:pPr>
    </w:p>
    <w:p w:rsidR="0010164E" w:rsidRPr="00C15E7E" w:rsidRDefault="0010164E" w:rsidP="000F1BD5">
      <w:pPr>
        <w:pStyle w:val="ConsNormal"/>
        <w:ind w:right="0" w:firstLine="0"/>
        <w:jc w:val="both"/>
        <w:rPr>
          <w:rFonts w:ascii="Times New Roman" w:hAnsi="Times New Roman" w:cs="Times New Roman"/>
          <w:sz w:val="23"/>
          <w:szCs w:val="23"/>
        </w:rPr>
      </w:pPr>
    </w:p>
    <w:p w:rsidR="000F1BD5" w:rsidRPr="00C15E7E" w:rsidRDefault="00E041CE" w:rsidP="000F1BD5">
      <w:pPr>
        <w:jc w:val="both"/>
        <w:rPr>
          <w:sz w:val="23"/>
          <w:szCs w:val="23"/>
        </w:rPr>
      </w:pPr>
      <w:r w:rsidRPr="00C15E7E">
        <w:rPr>
          <w:sz w:val="23"/>
          <w:szCs w:val="23"/>
        </w:rPr>
        <w:t xml:space="preserve">Генеральный </w:t>
      </w:r>
      <w:r w:rsidR="000F1BD5" w:rsidRPr="00C15E7E">
        <w:rPr>
          <w:sz w:val="23"/>
          <w:szCs w:val="23"/>
        </w:rPr>
        <w:t xml:space="preserve">директор </w:t>
      </w:r>
    </w:p>
    <w:p w:rsidR="000F1BD5" w:rsidRPr="000E303F" w:rsidRDefault="000F1BD5" w:rsidP="000F1BD5">
      <w:pPr>
        <w:jc w:val="both"/>
        <w:rPr>
          <w:sz w:val="23"/>
          <w:szCs w:val="23"/>
        </w:rPr>
      </w:pPr>
      <w:r w:rsidRPr="00C15E7E">
        <w:rPr>
          <w:sz w:val="23"/>
          <w:szCs w:val="23"/>
        </w:rPr>
        <w:t>ОАО</w:t>
      </w:r>
      <w:r w:rsidR="00CB4338" w:rsidRPr="00C15E7E">
        <w:rPr>
          <w:sz w:val="23"/>
          <w:szCs w:val="23"/>
        </w:rPr>
        <w:t xml:space="preserve"> «ГлавСтройКомплек</w:t>
      </w:r>
      <w:r w:rsidR="00992E7D" w:rsidRPr="00C15E7E">
        <w:rPr>
          <w:sz w:val="23"/>
          <w:szCs w:val="23"/>
        </w:rPr>
        <w:t>с»</w:t>
      </w:r>
      <w:r w:rsidR="00992E7D" w:rsidRPr="00C15E7E">
        <w:rPr>
          <w:sz w:val="23"/>
          <w:szCs w:val="23"/>
        </w:rPr>
        <w:tab/>
        <w:t>____________</w:t>
      </w:r>
      <w:r w:rsidR="00CB4338" w:rsidRPr="00C15E7E">
        <w:rPr>
          <w:sz w:val="23"/>
          <w:szCs w:val="23"/>
        </w:rPr>
        <w:t xml:space="preserve">   </w:t>
      </w:r>
      <w:r w:rsidR="007E188A" w:rsidRPr="00C15E7E">
        <w:rPr>
          <w:sz w:val="23"/>
          <w:szCs w:val="23"/>
        </w:rPr>
        <w:t xml:space="preserve">Н.И. </w:t>
      </w:r>
      <w:r w:rsidR="00992E7D" w:rsidRPr="00C15E7E">
        <w:rPr>
          <w:sz w:val="23"/>
          <w:szCs w:val="23"/>
        </w:rPr>
        <w:t>Пасяда</w:t>
      </w:r>
      <w:r w:rsidR="00992E7D">
        <w:rPr>
          <w:sz w:val="23"/>
          <w:szCs w:val="23"/>
        </w:rPr>
        <w:t xml:space="preserve"> </w:t>
      </w:r>
    </w:p>
    <w:p w:rsidR="000F1BD5" w:rsidRPr="000E303F" w:rsidRDefault="000F1BD5" w:rsidP="000F1BD5">
      <w:pPr>
        <w:rPr>
          <w:sz w:val="23"/>
          <w:szCs w:val="23"/>
        </w:rPr>
      </w:pPr>
    </w:p>
    <w:sectPr w:rsidR="000F1BD5" w:rsidRPr="000E303F" w:rsidSect="0035215E">
      <w:footerReference w:type="even" r:id="rId8"/>
      <w:footerReference w:type="default" r:id="rId9"/>
      <w:pgSz w:w="11906" w:h="16838" w:code="9"/>
      <w:pgMar w:top="851"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70" w:rsidRDefault="00216B70">
      <w:r>
        <w:separator/>
      </w:r>
    </w:p>
  </w:endnote>
  <w:endnote w:type="continuationSeparator" w:id="0">
    <w:p w:rsidR="00216B70" w:rsidRDefault="00216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74" w:rsidRDefault="00A65074" w:rsidP="00B454E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5074" w:rsidRDefault="00A65074" w:rsidP="00736C5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74" w:rsidRDefault="00A65074" w:rsidP="00B454E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06D">
      <w:rPr>
        <w:rStyle w:val="a5"/>
        <w:noProof/>
      </w:rPr>
      <w:t>8</w:t>
    </w:r>
    <w:r>
      <w:rPr>
        <w:rStyle w:val="a5"/>
      </w:rPr>
      <w:fldChar w:fldCharType="end"/>
    </w:r>
  </w:p>
  <w:p w:rsidR="00A65074" w:rsidRDefault="00A65074" w:rsidP="00736C5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70" w:rsidRDefault="00216B70">
      <w:r>
        <w:separator/>
      </w:r>
    </w:p>
  </w:footnote>
  <w:footnote w:type="continuationSeparator" w:id="0">
    <w:p w:rsidR="00216B70" w:rsidRDefault="00216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4116"/>
    <w:multiLevelType w:val="hybridMultilevel"/>
    <w:tmpl w:val="4688357E"/>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stylePaneFormatFilter w:val="3F01"/>
  <w:defaultTabStop w:val="708"/>
  <w:characterSpacingControl w:val="doNotCompress"/>
  <w:footnotePr>
    <w:footnote w:id="-1"/>
    <w:footnote w:id="0"/>
  </w:footnotePr>
  <w:endnotePr>
    <w:endnote w:id="-1"/>
    <w:endnote w:id="0"/>
  </w:endnotePr>
  <w:compat/>
  <w:rsids>
    <w:rsidRoot w:val="000F1BD5"/>
    <w:rsid w:val="00002EEF"/>
    <w:rsid w:val="0001027C"/>
    <w:rsid w:val="00011B3A"/>
    <w:rsid w:val="00033B6F"/>
    <w:rsid w:val="0003749C"/>
    <w:rsid w:val="00044F24"/>
    <w:rsid w:val="00045349"/>
    <w:rsid w:val="00051F3D"/>
    <w:rsid w:val="00063E6A"/>
    <w:rsid w:val="0007139B"/>
    <w:rsid w:val="000713ED"/>
    <w:rsid w:val="00074CA5"/>
    <w:rsid w:val="00074D99"/>
    <w:rsid w:val="00086534"/>
    <w:rsid w:val="00091C60"/>
    <w:rsid w:val="000921EB"/>
    <w:rsid w:val="000953D6"/>
    <w:rsid w:val="000955F5"/>
    <w:rsid w:val="0009634F"/>
    <w:rsid w:val="000A38C3"/>
    <w:rsid w:val="000A66EE"/>
    <w:rsid w:val="000C0661"/>
    <w:rsid w:val="000C0E44"/>
    <w:rsid w:val="000C7D40"/>
    <w:rsid w:val="000E0349"/>
    <w:rsid w:val="000E303F"/>
    <w:rsid w:val="000E3B12"/>
    <w:rsid w:val="000F0B15"/>
    <w:rsid w:val="000F1BD5"/>
    <w:rsid w:val="000F23BD"/>
    <w:rsid w:val="000F2E34"/>
    <w:rsid w:val="000F6704"/>
    <w:rsid w:val="0010164E"/>
    <w:rsid w:val="001072EB"/>
    <w:rsid w:val="00112366"/>
    <w:rsid w:val="00124073"/>
    <w:rsid w:val="00124A26"/>
    <w:rsid w:val="001263C9"/>
    <w:rsid w:val="00134A84"/>
    <w:rsid w:val="00144A02"/>
    <w:rsid w:val="0015014C"/>
    <w:rsid w:val="00153E6F"/>
    <w:rsid w:val="0016038D"/>
    <w:rsid w:val="001626BF"/>
    <w:rsid w:val="00166300"/>
    <w:rsid w:val="00166467"/>
    <w:rsid w:val="00173ABF"/>
    <w:rsid w:val="00184DA4"/>
    <w:rsid w:val="001A4B4D"/>
    <w:rsid w:val="001B35C0"/>
    <w:rsid w:val="001B7827"/>
    <w:rsid w:val="001D2790"/>
    <w:rsid w:val="001E0201"/>
    <w:rsid w:val="001E5411"/>
    <w:rsid w:val="001E7B11"/>
    <w:rsid w:val="00210496"/>
    <w:rsid w:val="00212DC9"/>
    <w:rsid w:val="00213AFE"/>
    <w:rsid w:val="00216B70"/>
    <w:rsid w:val="00223259"/>
    <w:rsid w:val="002566AD"/>
    <w:rsid w:val="00272712"/>
    <w:rsid w:val="00273D17"/>
    <w:rsid w:val="00280984"/>
    <w:rsid w:val="00290F68"/>
    <w:rsid w:val="00292B95"/>
    <w:rsid w:val="0029336B"/>
    <w:rsid w:val="00295FC0"/>
    <w:rsid w:val="002A53AB"/>
    <w:rsid w:val="002A6668"/>
    <w:rsid w:val="002B6DFC"/>
    <w:rsid w:val="002C7B12"/>
    <w:rsid w:val="002D5C62"/>
    <w:rsid w:val="002D7315"/>
    <w:rsid w:val="002E23F7"/>
    <w:rsid w:val="002E4101"/>
    <w:rsid w:val="002E5EF3"/>
    <w:rsid w:val="002F3474"/>
    <w:rsid w:val="002F53DE"/>
    <w:rsid w:val="002F5C6C"/>
    <w:rsid w:val="00300DCA"/>
    <w:rsid w:val="00307E62"/>
    <w:rsid w:val="003201C0"/>
    <w:rsid w:val="00332872"/>
    <w:rsid w:val="003336C9"/>
    <w:rsid w:val="00336A79"/>
    <w:rsid w:val="00337DC8"/>
    <w:rsid w:val="00346624"/>
    <w:rsid w:val="003512A0"/>
    <w:rsid w:val="0035215E"/>
    <w:rsid w:val="00356D74"/>
    <w:rsid w:val="0035790A"/>
    <w:rsid w:val="0036159E"/>
    <w:rsid w:val="00363FE2"/>
    <w:rsid w:val="00375A93"/>
    <w:rsid w:val="00381484"/>
    <w:rsid w:val="00384209"/>
    <w:rsid w:val="00393365"/>
    <w:rsid w:val="00394E5F"/>
    <w:rsid w:val="00397CBE"/>
    <w:rsid w:val="003A1B4D"/>
    <w:rsid w:val="003A2DF3"/>
    <w:rsid w:val="003A5772"/>
    <w:rsid w:val="003A65DF"/>
    <w:rsid w:val="003A7AE0"/>
    <w:rsid w:val="003B3791"/>
    <w:rsid w:val="003B6490"/>
    <w:rsid w:val="003B6891"/>
    <w:rsid w:val="003D0D4B"/>
    <w:rsid w:val="003D2BCA"/>
    <w:rsid w:val="003D4400"/>
    <w:rsid w:val="003D646B"/>
    <w:rsid w:val="003D757E"/>
    <w:rsid w:val="003D7595"/>
    <w:rsid w:val="003E1FA2"/>
    <w:rsid w:val="003F2EB9"/>
    <w:rsid w:val="00401731"/>
    <w:rsid w:val="00402BAB"/>
    <w:rsid w:val="00407697"/>
    <w:rsid w:val="00412E63"/>
    <w:rsid w:val="0041423E"/>
    <w:rsid w:val="00424D2D"/>
    <w:rsid w:val="004259C8"/>
    <w:rsid w:val="00443958"/>
    <w:rsid w:val="004442A8"/>
    <w:rsid w:val="0044554C"/>
    <w:rsid w:val="004528A7"/>
    <w:rsid w:val="0045739B"/>
    <w:rsid w:val="00457CC4"/>
    <w:rsid w:val="00471D7C"/>
    <w:rsid w:val="00476070"/>
    <w:rsid w:val="00493D97"/>
    <w:rsid w:val="004B1C58"/>
    <w:rsid w:val="004B4EB7"/>
    <w:rsid w:val="004B506A"/>
    <w:rsid w:val="004B5162"/>
    <w:rsid w:val="004B52CC"/>
    <w:rsid w:val="004C2AEB"/>
    <w:rsid w:val="004C52E2"/>
    <w:rsid w:val="004D3489"/>
    <w:rsid w:val="004D4CFF"/>
    <w:rsid w:val="004D7843"/>
    <w:rsid w:val="004E1A7B"/>
    <w:rsid w:val="004F3833"/>
    <w:rsid w:val="004F4E20"/>
    <w:rsid w:val="00503793"/>
    <w:rsid w:val="0050689E"/>
    <w:rsid w:val="00510A5D"/>
    <w:rsid w:val="0051361A"/>
    <w:rsid w:val="00513661"/>
    <w:rsid w:val="005145A7"/>
    <w:rsid w:val="00517000"/>
    <w:rsid w:val="00517196"/>
    <w:rsid w:val="00527DEB"/>
    <w:rsid w:val="00536351"/>
    <w:rsid w:val="00537EC6"/>
    <w:rsid w:val="005561A6"/>
    <w:rsid w:val="00571F14"/>
    <w:rsid w:val="00573290"/>
    <w:rsid w:val="00583B22"/>
    <w:rsid w:val="00591019"/>
    <w:rsid w:val="00592E9E"/>
    <w:rsid w:val="005954A0"/>
    <w:rsid w:val="00597AED"/>
    <w:rsid w:val="005A1F1B"/>
    <w:rsid w:val="005A2B5A"/>
    <w:rsid w:val="005A3E53"/>
    <w:rsid w:val="005A5861"/>
    <w:rsid w:val="005B02DB"/>
    <w:rsid w:val="005B0F39"/>
    <w:rsid w:val="005B19DD"/>
    <w:rsid w:val="005C286E"/>
    <w:rsid w:val="005C5076"/>
    <w:rsid w:val="005C6542"/>
    <w:rsid w:val="005C7045"/>
    <w:rsid w:val="005D4AF7"/>
    <w:rsid w:val="005E04AF"/>
    <w:rsid w:val="005F22C0"/>
    <w:rsid w:val="00600A4C"/>
    <w:rsid w:val="00605274"/>
    <w:rsid w:val="00626D74"/>
    <w:rsid w:val="0063006A"/>
    <w:rsid w:val="006353E3"/>
    <w:rsid w:val="00640379"/>
    <w:rsid w:val="00641C24"/>
    <w:rsid w:val="00643F41"/>
    <w:rsid w:val="00663181"/>
    <w:rsid w:val="00663B14"/>
    <w:rsid w:val="006673C4"/>
    <w:rsid w:val="00670C8D"/>
    <w:rsid w:val="00671DB0"/>
    <w:rsid w:val="00676B3B"/>
    <w:rsid w:val="006A5F85"/>
    <w:rsid w:val="006B4139"/>
    <w:rsid w:val="006B4F06"/>
    <w:rsid w:val="006B7D33"/>
    <w:rsid w:val="006C0B33"/>
    <w:rsid w:val="006C1F76"/>
    <w:rsid w:val="006C635A"/>
    <w:rsid w:val="006D3881"/>
    <w:rsid w:val="006E1A96"/>
    <w:rsid w:val="006E3CB4"/>
    <w:rsid w:val="006E48CA"/>
    <w:rsid w:val="006F1515"/>
    <w:rsid w:val="006F2C0C"/>
    <w:rsid w:val="0070041B"/>
    <w:rsid w:val="00707800"/>
    <w:rsid w:val="007116B6"/>
    <w:rsid w:val="007117F0"/>
    <w:rsid w:val="0071775A"/>
    <w:rsid w:val="00717E5A"/>
    <w:rsid w:val="00721812"/>
    <w:rsid w:val="00730605"/>
    <w:rsid w:val="00735468"/>
    <w:rsid w:val="00735668"/>
    <w:rsid w:val="007365D4"/>
    <w:rsid w:val="00736C5E"/>
    <w:rsid w:val="0073706E"/>
    <w:rsid w:val="00742936"/>
    <w:rsid w:val="007616A5"/>
    <w:rsid w:val="00766442"/>
    <w:rsid w:val="00770AAB"/>
    <w:rsid w:val="00783A35"/>
    <w:rsid w:val="0079035C"/>
    <w:rsid w:val="007A6ADE"/>
    <w:rsid w:val="007B4114"/>
    <w:rsid w:val="007B4BAE"/>
    <w:rsid w:val="007B5440"/>
    <w:rsid w:val="007B76CF"/>
    <w:rsid w:val="007D7906"/>
    <w:rsid w:val="007E188A"/>
    <w:rsid w:val="007F4198"/>
    <w:rsid w:val="007F51BE"/>
    <w:rsid w:val="007F73DE"/>
    <w:rsid w:val="00801643"/>
    <w:rsid w:val="00804083"/>
    <w:rsid w:val="00805AED"/>
    <w:rsid w:val="00835CC1"/>
    <w:rsid w:val="00841851"/>
    <w:rsid w:val="008448A2"/>
    <w:rsid w:val="008530E0"/>
    <w:rsid w:val="00861444"/>
    <w:rsid w:val="00864657"/>
    <w:rsid w:val="008679C6"/>
    <w:rsid w:val="00870227"/>
    <w:rsid w:val="00882B52"/>
    <w:rsid w:val="00885631"/>
    <w:rsid w:val="00893343"/>
    <w:rsid w:val="008B39D9"/>
    <w:rsid w:val="008B4BB9"/>
    <w:rsid w:val="008D4DBA"/>
    <w:rsid w:val="008D6DDC"/>
    <w:rsid w:val="008E3392"/>
    <w:rsid w:val="008F1D99"/>
    <w:rsid w:val="008F20A9"/>
    <w:rsid w:val="008F6B0B"/>
    <w:rsid w:val="009019CB"/>
    <w:rsid w:val="00901A8E"/>
    <w:rsid w:val="009058D8"/>
    <w:rsid w:val="00905A27"/>
    <w:rsid w:val="00907654"/>
    <w:rsid w:val="00913C3F"/>
    <w:rsid w:val="00916B3C"/>
    <w:rsid w:val="00917D8B"/>
    <w:rsid w:val="009350AC"/>
    <w:rsid w:val="009428C3"/>
    <w:rsid w:val="00950A3E"/>
    <w:rsid w:val="009524FB"/>
    <w:rsid w:val="00953766"/>
    <w:rsid w:val="00955274"/>
    <w:rsid w:val="00964025"/>
    <w:rsid w:val="00973A5C"/>
    <w:rsid w:val="00973DD4"/>
    <w:rsid w:val="009759B7"/>
    <w:rsid w:val="0098491F"/>
    <w:rsid w:val="00984B5B"/>
    <w:rsid w:val="00986F66"/>
    <w:rsid w:val="009918D5"/>
    <w:rsid w:val="00991C03"/>
    <w:rsid w:val="00992E7D"/>
    <w:rsid w:val="00993247"/>
    <w:rsid w:val="009A001B"/>
    <w:rsid w:val="009A11E2"/>
    <w:rsid w:val="009A6939"/>
    <w:rsid w:val="009A6C3D"/>
    <w:rsid w:val="009B3F04"/>
    <w:rsid w:val="009B7F8B"/>
    <w:rsid w:val="009C0198"/>
    <w:rsid w:val="009D35A7"/>
    <w:rsid w:val="009D43FD"/>
    <w:rsid w:val="009D7A65"/>
    <w:rsid w:val="009E0CE4"/>
    <w:rsid w:val="00A02762"/>
    <w:rsid w:val="00A068B6"/>
    <w:rsid w:val="00A11734"/>
    <w:rsid w:val="00A13CCA"/>
    <w:rsid w:val="00A1474C"/>
    <w:rsid w:val="00A2117F"/>
    <w:rsid w:val="00A25174"/>
    <w:rsid w:val="00A27158"/>
    <w:rsid w:val="00A3254B"/>
    <w:rsid w:val="00A4068F"/>
    <w:rsid w:val="00A41D97"/>
    <w:rsid w:val="00A43B13"/>
    <w:rsid w:val="00A45AAC"/>
    <w:rsid w:val="00A5692A"/>
    <w:rsid w:val="00A572AC"/>
    <w:rsid w:val="00A60471"/>
    <w:rsid w:val="00A65074"/>
    <w:rsid w:val="00A72C17"/>
    <w:rsid w:val="00A730C0"/>
    <w:rsid w:val="00A74839"/>
    <w:rsid w:val="00A80CE3"/>
    <w:rsid w:val="00A84AD7"/>
    <w:rsid w:val="00A900C0"/>
    <w:rsid w:val="00AA5775"/>
    <w:rsid w:val="00AA5F8A"/>
    <w:rsid w:val="00AB5716"/>
    <w:rsid w:val="00AB5E34"/>
    <w:rsid w:val="00AC2DD9"/>
    <w:rsid w:val="00AD6A96"/>
    <w:rsid w:val="00AE701B"/>
    <w:rsid w:val="00B00B1A"/>
    <w:rsid w:val="00B016ED"/>
    <w:rsid w:val="00B16C08"/>
    <w:rsid w:val="00B17F88"/>
    <w:rsid w:val="00B226AE"/>
    <w:rsid w:val="00B232D7"/>
    <w:rsid w:val="00B37583"/>
    <w:rsid w:val="00B454E5"/>
    <w:rsid w:val="00B546B6"/>
    <w:rsid w:val="00B559F8"/>
    <w:rsid w:val="00B6176A"/>
    <w:rsid w:val="00B64A67"/>
    <w:rsid w:val="00B7742D"/>
    <w:rsid w:val="00B830F0"/>
    <w:rsid w:val="00B94B46"/>
    <w:rsid w:val="00BA25A7"/>
    <w:rsid w:val="00BA5AA6"/>
    <w:rsid w:val="00BA695D"/>
    <w:rsid w:val="00BB3649"/>
    <w:rsid w:val="00BB498F"/>
    <w:rsid w:val="00BC03D2"/>
    <w:rsid w:val="00BD047F"/>
    <w:rsid w:val="00BD2A43"/>
    <w:rsid w:val="00BD35B5"/>
    <w:rsid w:val="00BE025A"/>
    <w:rsid w:val="00BE1CE6"/>
    <w:rsid w:val="00BE515E"/>
    <w:rsid w:val="00BF2FE4"/>
    <w:rsid w:val="00BF6638"/>
    <w:rsid w:val="00BF70C7"/>
    <w:rsid w:val="00BF74DA"/>
    <w:rsid w:val="00C02F27"/>
    <w:rsid w:val="00C07F3C"/>
    <w:rsid w:val="00C13FB9"/>
    <w:rsid w:val="00C154C6"/>
    <w:rsid w:val="00C15E7E"/>
    <w:rsid w:val="00C263B5"/>
    <w:rsid w:val="00C2749E"/>
    <w:rsid w:val="00C34800"/>
    <w:rsid w:val="00C43355"/>
    <w:rsid w:val="00C539A5"/>
    <w:rsid w:val="00C5667B"/>
    <w:rsid w:val="00C62EDF"/>
    <w:rsid w:val="00C64AC5"/>
    <w:rsid w:val="00C6724E"/>
    <w:rsid w:val="00C7142E"/>
    <w:rsid w:val="00C7569B"/>
    <w:rsid w:val="00C75D6C"/>
    <w:rsid w:val="00C80B35"/>
    <w:rsid w:val="00C87677"/>
    <w:rsid w:val="00C955E9"/>
    <w:rsid w:val="00C97290"/>
    <w:rsid w:val="00CA401A"/>
    <w:rsid w:val="00CA4BF2"/>
    <w:rsid w:val="00CB352B"/>
    <w:rsid w:val="00CB430C"/>
    <w:rsid w:val="00CB4338"/>
    <w:rsid w:val="00CB5EBF"/>
    <w:rsid w:val="00CC35DD"/>
    <w:rsid w:val="00CD6C07"/>
    <w:rsid w:val="00CE7D53"/>
    <w:rsid w:val="00CF1459"/>
    <w:rsid w:val="00D0236E"/>
    <w:rsid w:val="00D10F7C"/>
    <w:rsid w:val="00D14C85"/>
    <w:rsid w:val="00D22EE1"/>
    <w:rsid w:val="00D377D8"/>
    <w:rsid w:val="00D379D5"/>
    <w:rsid w:val="00D40915"/>
    <w:rsid w:val="00D4274F"/>
    <w:rsid w:val="00D55BA7"/>
    <w:rsid w:val="00D623F0"/>
    <w:rsid w:val="00D66F0E"/>
    <w:rsid w:val="00D67D46"/>
    <w:rsid w:val="00D7185C"/>
    <w:rsid w:val="00D72D9B"/>
    <w:rsid w:val="00D72F6A"/>
    <w:rsid w:val="00D75512"/>
    <w:rsid w:val="00D821DD"/>
    <w:rsid w:val="00D8391D"/>
    <w:rsid w:val="00D94ACE"/>
    <w:rsid w:val="00D95A82"/>
    <w:rsid w:val="00DA4E3B"/>
    <w:rsid w:val="00DB58A8"/>
    <w:rsid w:val="00DC0424"/>
    <w:rsid w:val="00DC7F74"/>
    <w:rsid w:val="00DE2B14"/>
    <w:rsid w:val="00DE3002"/>
    <w:rsid w:val="00DE562C"/>
    <w:rsid w:val="00DE59CD"/>
    <w:rsid w:val="00E029BF"/>
    <w:rsid w:val="00E041CE"/>
    <w:rsid w:val="00E1115B"/>
    <w:rsid w:val="00E171E4"/>
    <w:rsid w:val="00E240C8"/>
    <w:rsid w:val="00E24285"/>
    <w:rsid w:val="00E27888"/>
    <w:rsid w:val="00E368A1"/>
    <w:rsid w:val="00E523F9"/>
    <w:rsid w:val="00E53DF9"/>
    <w:rsid w:val="00E74ED5"/>
    <w:rsid w:val="00E96D53"/>
    <w:rsid w:val="00EA0C97"/>
    <w:rsid w:val="00EA3162"/>
    <w:rsid w:val="00EB5C07"/>
    <w:rsid w:val="00EC027C"/>
    <w:rsid w:val="00EC2093"/>
    <w:rsid w:val="00EC5047"/>
    <w:rsid w:val="00EC7A3E"/>
    <w:rsid w:val="00ED10EE"/>
    <w:rsid w:val="00ED5E2E"/>
    <w:rsid w:val="00ED7F22"/>
    <w:rsid w:val="00EE460F"/>
    <w:rsid w:val="00F00D57"/>
    <w:rsid w:val="00F07017"/>
    <w:rsid w:val="00F11E49"/>
    <w:rsid w:val="00F13BF0"/>
    <w:rsid w:val="00F158E2"/>
    <w:rsid w:val="00F5174D"/>
    <w:rsid w:val="00F564F3"/>
    <w:rsid w:val="00F57588"/>
    <w:rsid w:val="00F64A69"/>
    <w:rsid w:val="00F71DD8"/>
    <w:rsid w:val="00F74682"/>
    <w:rsid w:val="00F82103"/>
    <w:rsid w:val="00F869F1"/>
    <w:rsid w:val="00F90912"/>
    <w:rsid w:val="00F91D3E"/>
    <w:rsid w:val="00F94DA0"/>
    <w:rsid w:val="00FA19EE"/>
    <w:rsid w:val="00FA517A"/>
    <w:rsid w:val="00FA7169"/>
    <w:rsid w:val="00FB6A27"/>
    <w:rsid w:val="00FB6B9F"/>
    <w:rsid w:val="00FB7761"/>
    <w:rsid w:val="00FC062F"/>
    <w:rsid w:val="00FC6F13"/>
    <w:rsid w:val="00FE306D"/>
    <w:rsid w:val="00FE38C9"/>
    <w:rsid w:val="00FF5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BD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0F1BD5"/>
    <w:pPr>
      <w:autoSpaceDE w:val="0"/>
      <w:autoSpaceDN w:val="0"/>
      <w:adjustRightInd w:val="0"/>
      <w:ind w:right="19772" w:firstLine="720"/>
    </w:pPr>
    <w:rPr>
      <w:rFonts w:ascii="Arial" w:hAnsi="Arial" w:cs="Arial"/>
    </w:rPr>
  </w:style>
  <w:style w:type="character" w:styleId="a3">
    <w:name w:val="Strong"/>
    <w:qFormat/>
    <w:rsid w:val="000F1BD5"/>
    <w:rPr>
      <w:b/>
      <w:bCs/>
    </w:rPr>
  </w:style>
  <w:style w:type="paragraph" w:customStyle="1" w:styleId="ConsPlusNormal">
    <w:name w:val="ConsPlusNormal"/>
    <w:rsid w:val="000F1BD5"/>
    <w:pPr>
      <w:widowControl w:val="0"/>
      <w:autoSpaceDE w:val="0"/>
      <w:autoSpaceDN w:val="0"/>
      <w:adjustRightInd w:val="0"/>
      <w:ind w:firstLine="720"/>
    </w:pPr>
    <w:rPr>
      <w:rFonts w:ascii="Arial" w:hAnsi="Arial" w:cs="Arial"/>
    </w:rPr>
  </w:style>
  <w:style w:type="paragraph" w:styleId="a4">
    <w:name w:val="footer"/>
    <w:basedOn w:val="a"/>
    <w:rsid w:val="00736C5E"/>
    <w:pPr>
      <w:tabs>
        <w:tab w:val="center" w:pos="4677"/>
        <w:tab w:val="right" w:pos="9355"/>
      </w:tabs>
    </w:pPr>
  </w:style>
  <w:style w:type="character" w:styleId="a5">
    <w:name w:val="page number"/>
    <w:basedOn w:val="a0"/>
    <w:rsid w:val="00736C5E"/>
  </w:style>
  <w:style w:type="paragraph" w:styleId="a6">
    <w:name w:val="Balloon Text"/>
    <w:basedOn w:val="a"/>
    <w:link w:val="a7"/>
    <w:rsid w:val="00EB5C07"/>
    <w:rPr>
      <w:rFonts w:ascii="Tahoma" w:hAnsi="Tahoma"/>
      <w:sz w:val="16"/>
      <w:szCs w:val="16"/>
      <w:lang/>
    </w:rPr>
  </w:style>
  <w:style w:type="character" w:customStyle="1" w:styleId="a7">
    <w:name w:val="Текст выноски Знак"/>
    <w:link w:val="a6"/>
    <w:rsid w:val="00EB5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D8592-A794-428B-B6B6-A6D046A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1</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creator>Y.Vishnyakova</dc:creator>
  <cp:lastModifiedBy>Алекса</cp:lastModifiedBy>
  <cp:revision>2</cp:revision>
  <cp:lastPrinted>2014-06-20T11:34:00Z</cp:lastPrinted>
  <dcterms:created xsi:type="dcterms:W3CDTF">2014-12-19T11:32:00Z</dcterms:created>
  <dcterms:modified xsi:type="dcterms:W3CDTF">2014-12-19T11:32:00Z</dcterms:modified>
</cp:coreProperties>
</file>